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C068B" w14:textId="639874E1" w:rsidR="00F65BB5" w:rsidRDefault="00F65BB5" w:rsidP="00F65BB5">
      <w:pPr>
        <w:pStyle w:val="ChapterTitle"/>
        <w:ind w:left="0" w:firstLine="0"/>
      </w:pPr>
      <w:r>
        <w:t>S</w:t>
      </w:r>
      <w:r>
        <w:rPr>
          <w:lang w:val="en-US"/>
        </w:rPr>
        <w:t xml:space="preserve">ample </w:t>
      </w:r>
      <w:r>
        <w:t xml:space="preserve">Memorandum of Understanding (MOU) </w:t>
      </w:r>
    </w:p>
    <w:p w14:paraId="24E725A1" w14:textId="6AC8BC78" w:rsidR="00F65BB5" w:rsidRDefault="00F65BB5" w:rsidP="00F65BB5">
      <w:pPr>
        <w:pStyle w:val="Subtitle"/>
      </w:pPr>
      <w:r>
        <w:t xml:space="preserve">Blueprint for Safety – Participating Agencies </w:t>
      </w:r>
    </w:p>
    <w:p w14:paraId="2E534DC5" w14:textId="77777777" w:rsidR="00F65BB5" w:rsidRDefault="00F65BB5" w:rsidP="00F65BB5">
      <w:pPr>
        <w:pStyle w:val="Heading1"/>
      </w:pPr>
      <w:r>
        <w:t>I.</w:t>
      </w:r>
      <w:r>
        <w:tab/>
        <w:t>Background</w:t>
      </w:r>
    </w:p>
    <w:p w14:paraId="4CDB3DE1" w14:textId="2C8DAE97" w:rsidR="00F65BB5" w:rsidRDefault="00F65BB5" w:rsidP="002C7CA9">
      <w:pPr>
        <w:pStyle w:val="NumberedList"/>
        <w:numPr>
          <w:ilvl w:val="0"/>
          <w:numId w:val="8"/>
        </w:numPr>
      </w:pPr>
      <w:r>
        <w:t xml:space="preserve">The St. Paul Blueprint for Safety was developed in Saint Paul, MN, in 2010 by the City of Saint Paul, Praxis International and the Saint Paul Domestic Abuse Intervention Project (a local advocacy program), and is the first comprehensive inter-agency guide for criminal justice practitioners who process cases of domestic violence. </w:t>
      </w:r>
    </w:p>
    <w:p w14:paraId="11E1CD3D" w14:textId="526F981E" w:rsidR="00F65BB5" w:rsidRDefault="00F65BB5" w:rsidP="002C7CA9">
      <w:pPr>
        <w:pStyle w:val="NumberedList"/>
        <w:numPr>
          <w:ilvl w:val="0"/>
          <w:numId w:val="8"/>
        </w:numPr>
      </w:pPr>
      <w:r>
        <w:t>The Blueprint for Safety identified in this MOU is an adjunct generic document, developed by Praxis International and the City of Saint Paul in 2010, as a template for use by any community to follow to create a cohesive set of criminal justice system policies, protocols and procedures to improve victim safety and offender accountability in domestic violence cases.</w:t>
      </w:r>
    </w:p>
    <w:p w14:paraId="61B84DDA" w14:textId="1E2B98C2" w:rsidR="00F65BB5" w:rsidRDefault="00F65BB5" w:rsidP="002C7CA9">
      <w:pPr>
        <w:pStyle w:val="NumberedList"/>
        <w:numPr>
          <w:ilvl w:val="0"/>
          <w:numId w:val="8"/>
        </w:numPr>
      </w:pPr>
      <w:r>
        <w:t>In a Blueprint community, practitioners collaborate to develop written policies and protocols outlining each practitioner’s role, responsibilities, specific actions, and documentation duties. They are linked through an articulated commitment: first, to a positive case outcome for victims, and second, to each other in an inter-agency partnership in case processing.</w:t>
      </w:r>
    </w:p>
    <w:p w14:paraId="768F82FA" w14:textId="77777777" w:rsidR="00F65BB5" w:rsidRDefault="00F65BB5" w:rsidP="002C7CA9">
      <w:pPr>
        <w:pStyle w:val="Heading1"/>
      </w:pPr>
      <w:r>
        <w:t>II.</w:t>
      </w:r>
      <w:r>
        <w:tab/>
        <w:t>Roles and responsibilities agreed to by participating agencies</w:t>
      </w:r>
    </w:p>
    <w:p w14:paraId="7AA0A867" w14:textId="0990067F" w:rsidR="00F65BB5" w:rsidRDefault="00F65BB5" w:rsidP="002C7CA9">
      <w:pPr>
        <w:pStyle w:val="NumberedList"/>
      </w:pPr>
      <w:r>
        <w:t>The following agencies are partners to this MOU: (Adapt this portion of the document to reflect local structure)</w:t>
      </w:r>
    </w:p>
    <w:p w14:paraId="006973BA" w14:textId="49C09975" w:rsidR="00F65BB5" w:rsidRDefault="00F65BB5" w:rsidP="002C7CA9">
      <w:pPr>
        <w:pStyle w:val="NumberedList"/>
        <w:numPr>
          <w:ilvl w:val="0"/>
          <w:numId w:val="13"/>
        </w:numPr>
      </w:pPr>
      <w:r>
        <w:t>(Agency) is the local emergency communications center. It receives calls and dispatches for [police, fire, emergency medical, and sheriff’s office]. The agency takes approximately (number) domestic violence-related calls per year.</w:t>
      </w:r>
    </w:p>
    <w:p w14:paraId="6889673B" w14:textId="50C21CBB" w:rsidR="00F65BB5" w:rsidRDefault="00F65BB5" w:rsidP="002C7CA9">
      <w:pPr>
        <w:pStyle w:val="NumberedList"/>
        <w:numPr>
          <w:ilvl w:val="0"/>
          <w:numId w:val="13"/>
        </w:numPr>
      </w:pPr>
      <w:r>
        <w:t>(Law enforcement agency) has (number) sworn officers. Last year the department responded to (number) domestic-assault-related calls. Domestic assault follow-up investigations are assigned to (number) investigators, who investigated (number) cases last year. [OR: (Agency) has no dedicated investi</w:t>
      </w:r>
      <w:r w:rsidR="002C7CA9">
        <w:t>gators.</w:t>
      </w:r>
      <w:r>
        <w:t xml:space="preserve"> Any follow-up investigation is handled by patrol officers.]</w:t>
      </w:r>
    </w:p>
    <w:p w14:paraId="7A4A3945" w14:textId="38A033D9" w:rsidR="00F65BB5" w:rsidRDefault="00F65BB5" w:rsidP="002C7CA9">
      <w:pPr>
        <w:pStyle w:val="NumberedList"/>
        <w:numPr>
          <w:ilvl w:val="0"/>
          <w:numId w:val="13"/>
        </w:numPr>
      </w:pPr>
      <w:r>
        <w:t>Repeat #2 if more than one law enforcement agency.</w:t>
      </w:r>
    </w:p>
    <w:p w14:paraId="0C83F771" w14:textId="74F1D9AE" w:rsidR="00F65BB5" w:rsidRDefault="00F65BB5" w:rsidP="002C7CA9">
      <w:pPr>
        <w:pStyle w:val="NumberedList"/>
        <w:numPr>
          <w:ilvl w:val="0"/>
          <w:numId w:val="13"/>
        </w:numPr>
      </w:pPr>
      <w:r>
        <w:t>(Agency) prosecutes [misdemeanor/felony/all] domestic assault-related cases. It has (number) attorneys and (number) non-attorney staff members assigned to these duties, including (number) victim-witness specialists. Last year the office prosecuted approximately (number) [misdemeanor/felony] domestic-assault-related cases.</w:t>
      </w:r>
    </w:p>
    <w:p w14:paraId="3DB868C4" w14:textId="7D38DDD8" w:rsidR="00F65BB5" w:rsidRDefault="00F65BB5" w:rsidP="002C7CA9">
      <w:pPr>
        <w:pStyle w:val="NumberedList"/>
        <w:numPr>
          <w:ilvl w:val="0"/>
          <w:numId w:val="13"/>
        </w:numPr>
      </w:pPr>
      <w:r>
        <w:t xml:space="preserve">Repeat #4 if more than one prosecutor’s office.       </w:t>
      </w:r>
    </w:p>
    <w:p w14:paraId="66980250" w14:textId="1C80EEAA" w:rsidR="00F65BB5" w:rsidRDefault="00F65BB5" w:rsidP="002C7CA9">
      <w:pPr>
        <w:pStyle w:val="NumberedList"/>
        <w:numPr>
          <w:ilvl w:val="0"/>
          <w:numId w:val="13"/>
        </w:numPr>
      </w:pPr>
      <w:r>
        <w:t>(Agency) is responsible for conducting bail evaluations, making recommendations to the court regarding bail and conditions of release, and pretrial supervision of defendants</w:t>
      </w:r>
      <w:r w:rsidR="002C7CA9">
        <w:t xml:space="preserve"> </w:t>
      </w:r>
      <w:r>
        <w:t>who are out-of-custody pending trial. (Number) staff members are assigned to these duties. Last year the agency conducted (number) bail evaluations and supervised (number) defendants on pretrial supervised release.</w:t>
      </w:r>
    </w:p>
    <w:p w14:paraId="709DB277" w14:textId="1941632B" w:rsidR="00F65BB5" w:rsidRDefault="00F65BB5" w:rsidP="002C7CA9">
      <w:pPr>
        <w:pStyle w:val="NumberedList"/>
        <w:numPr>
          <w:ilvl w:val="0"/>
          <w:numId w:val="13"/>
        </w:numPr>
      </w:pPr>
      <w:r>
        <w:lastRenderedPageBreak/>
        <w:t>(Agency) is respons</w:t>
      </w:r>
      <w:r w:rsidR="002C7CA9">
        <w:t xml:space="preserve">ible for jail operations. </w:t>
      </w:r>
      <w:r>
        <w:t>The agency has (number) sworn personnel and (number) non-sworn person</w:t>
      </w:r>
      <w:r w:rsidR="002C7CA9">
        <w:t xml:space="preserve">nel assigned to the jail. </w:t>
      </w:r>
      <w:r>
        <w:t>Last year (number) offenders were booked into the jail.</w:t>
      </w:r>
    </w:p>
    <w:p w14:paraId="6CD485A6" w14:textId="3C5693EA" w:rsidR="00F65BB5" w:rsidRDefault="00F65BB5" w:rsidP="002C7CA9">
      <w:pPr>
        <w:pStyle w:val="NumberedList"/>
        <w:numPr>
          <w:ilvl w:val="0"/>
          <w:numId w:val="13"/>
        </w:numPr>
      </w:pPr>
      <w:r>
        <w:t>(Agency) is responsible</w:t>
      </w:r>
      <w:r w:rsidR="002C7CA9">
        <w:t xml:space="preserve"> for processing warrants. </w:t>
      </w:r>
      <w:r>
        <w:t>The agency has (number) sworn personnel and (number) non-sworn personnel assigned to those duties. Last year, (number) warrants were processed and (number) offenders apprehended on warrants.</w:t>
      </w:r>
    </w:p>
    <w:p w14:paraId="30182C6A" w14:textId="5290735A" w:rsidR="00F65BB5" w:rsidRDefault="00F65BB5" w:rsidP="002C7CA9">
      <w:pPr>
        <w:pStyle w:val="NumberedList"/>
        <w:numPr>
          <w:ilvl w:val="0"/>
          <w:numId w:val="13"/>
        </w:numPr>
      </w:pPr>
      <w:r>
        <w:t>(Agency) is responsibl</w:t>
      </w:r>
      <w:r w:rsidR="002C7CA9">
        <w:t xml:space="preserve">e for courtroom security. </w:t>
      </w:r>
      <w:r>
        <w:t xml:space="preserve">The agency has (number) sworn personnel and (number) non-sworn personnel </w:t>
      </w:r>
      <w:r w:rsidR="002C7CA9">
        <w:t xml:space="preserve">assigned to those duties. </w:t>
      </w:r>
      <w:r>
        <w:t>There are (number) courtrooms where domestic violence cases are heard.</w:t>
      </w:r>
    </w:p>
    <w:p w14:paraId="2A6CA2C5" w14:textId="0AA63178" w:rsidR="00F65BB5" w:rsidRDefault="00F65BB5" w:rsidP="002C7CA9">
      <w:pPr>
        <w:pStyle w:val="NumberedList"/>
        <w:numPr>
          <w:ilvl w:val="0"/>
          <w:numId w:val="13"/>
        </w:numPr>
      </w:pPr>
      <w:r>
        <w:t>(Agency) conducts presentence investigations (PSI) or presentence reports (PSR) and supervises defendants on probation or parole post-conviction. (Number) officers are assigned to these duties. Last year they conducted (number) domestic assault-related PSIs and supervised (number) defendants on probation or parole.</w:t>
      </w:r>
    </w:p>
    <w:p w14:paraId="24AD2540" w14:textId="1950B18C" w:rsidR="00F65BB5" w:rsidRDefault="00F65BB5" w:rsidP="002C7CA9">
      <w:pPr>
        <w:pStyle w:val="NumberedList"/>
      </w:pPr>
      <w:r>
        <w:t>Agencies signing this MOU agree to work with other participating agencies to:</w:t>
      </w:r>
    </w:p>
    <w:p w14:paraId="45AFC11D" w14:textId="77777777" w:rsidR="002C7CA9" w:rsidRDefault="00F65BB5" w:rsidP="002C7CA9">
      <w:pPr>
        <w:pStyle w:val="NumberedList"/>
        <w:numPr>
          <w:ilvl w:val="0"/>
          <w:numId w:val="11"/>
        </w:numPr>
      </w:pPr>
      <w:r>
        <w:t>Examine, redraft, and enhance policies, protocols, and documentary practices governing each practitioner who has a significant role in processing domestic violence cases.</w:t>
      </w:r>
    </w:p>
    <w:p w14:paraId="4F28E480" w14:textId="77777777" w:rsidR="002C7CA9" w:rsidRDefault="00F65BB5" w:rsidP="002C7CA9">
      <w:pPr>
        <w:pStyle w:val="NumberedList"/>
        <w:numPr>
          <w:ilvl w:val="0"/>
          <w:numId w:val="11"/>
        </w:numPr>
      </w:pPr>
      <w:r>
        <w:t>Participate in an assessment of current agency practice compared to the Blueprint template, to include interviews and observation of agency staff, and reading of case f</w:t>
      </w:r>
      <w:r w:rsidR="002C7CA9">
        <w:t xml:space="preserve">iles and other documents. </w:t>
      </w:r>
      <w:r>
        <w:t>Agencies agree to make staff available for interviews and observations, and to have case files and other documents examined by team members under a negotiated confidentiality agreement.</w:t>
      </w:r>
    </w:p>
    <w:p w14:paraId="1BF05417" w14:textId="6ED2D5BE" w:rsidR="00F65BB5" w:rsidRDefault="00F65BB5" w:rsidP="002C7CA9">
      <w:pPr>
        <w:pStyle w:val="NumberedList"/>
        <w:numPr>
          <w:ilvl w:val="0"/>
          <w:numId w:val="11"/>
        </w:numPr>
      </w:pPr>
      <w:r>
        <w:t>Produce policies, procedures, and implementation processes that conform to the Blueprint Essential Elements and are consistent with the six Blueprint Principles:</w:t>
      </w:r>
    </w:p>
    <w:p w14:paraId="6DD6B658" w14:textId="36147C42" w:rsidR="00F65BB5" w:rsidRDefault="00F65BB5" w:rsidP="00723E4C">
      <w:pPr>
        <w:pStyle w:val="Bullets"/>
        <w:ind w:left="1440"/>
      </w:pPr>
      <w:r>
        <w:t>Adherence to an interagency approach</w:t>
      </w:r>
    </w:p>
    <w:p w14:paraId="611E4374" w14:textId="4AEFBC54" w:rsidR="00F65BB5" w:rsidRDefault="00F65BB5" w:rsidP="00723E4C">
      <w:pPr>
        <w:pStyle w:val="Bullets"/>
        <w:ind w:left="1440"/>
      </w:pPr>
      <w:r>
        <w:t>Attention to context and severity of the violence</w:t>
      </w:r>
    </w:p>
    <w:p w14:paraId="610EB226" w14:textId="6A18BFE0" w:rsidR="00F65BB5" w:rsidRDefault="00F65BB5" w:rsidP="00723E4C">
      <w:pPr>
        <w:pStyle w:val="Bullets"/>
        <w:ind w:left="1440"/>
      </w:pPr>
      <w:r>
        <w:t>Recognition of domestic violence as a patterned crime requiring continuing engagement</w:t>
      </w:r>
    </w:p>
    <w:p w14:paraId="0BD5430F" w14:textId="5285DAA7" w:rsidR="00F65BB5" w:rsidRDefault="00F65BB5" w:rsidP="00723E4C">
      <w:pPr>
        <w:pStyle w:val="Bullets"/>
        <w:ind w:left="1440"/>
      </w:pPr>
      <w:r>
        <w:t>Providing swift and sure consequences</w:t>
      </w:r>
    </w:p>
    <w:p w14:paraId="0F7A5578" w14:textId="7422102E" w:rsidR="00F65BB5" w:rsidRDefault="00F65BB5" w:rsidP="00723E4C">
      <w:pPr>
        <w:pStyle w:val="Bullets"/>
        <w:ind w:left="1440"/>
      </w:pPr>
      <w:r>
        <w:t>Sending messages of help and accountability</w:t>
      </w:r>
    </w:p>
    <w:p w14:paraId="632D86DA" w14:textId="59D3BAE8" w:rsidR="00F65BB5" w:rsidRDefault="00F65BB5" w:rsidP="00723E4C">
      <w:pPr>
        <w:pStyle w:val="Bullets"/>
        <w:ind w:left="1440"/>
      </w:pPr>
      <w:r>
        <w:t>Reducing unintended consequences and disparity of impact</w:t>
      </w:r>
    </w:p>
    <w:p w14:paraId="649B441E" w14:textId="06D80987" w:rsidR="00F65BB5" w:rsidRDefault="00F65BB5" w:rsidP="00723E4C">
      <w:pPr>
        <w:pStyle w:val="ListParagraph"/>
        <w:numPr>
          <w:ilvl w:val="0"/>
          <w:numId w:val="11"/>
        </w:numPr>
      </w:pPr>
      <w:r>
        <w:t>Ensure that the community-based advocacy program is included in interagency planning and implementation meetings and in policy and protocol development.</w:t>
      </w:r>
    </w:p>
    <w:p w14:paraId="33911475" w14:textId="2957798F" w:rsidR="00F65BB5" w:rsidRDefault="00F65BB5" w:rsidP="00723E4C">
      <w:pPr>
        <w:pStyle w:val="ListParagraph"/>
        <w:numPr>
          <w:ilvl w:val="0"/>
          <w:numId w:val="11"/>
        </w:numPr>
      </w:pPr>
      <w:r>
        <w:t>Build practices into policies and procedures to reduce unintended harmful consequences of reform efforts for certain groups of people, such as undocumented immigrants, victims of ongoing abuse who use violence against their abusers, people with disabilities, or homeless men and/or women.</w:t>
      </w:r>
    </w:p>
    <w:p w14:paraId="7976B101" w14:textId="44498788" w:rsidR="00F65BB5" w:rsidRDefault="00F65BB5" w:rsidP="00F65BB5">
      <w:pPr>
        <w:pStyle w:val="ListParagraph"/>
        <w:numPr>
          <w:ilvl w:val="0"/>
          <w:numId w:val="11"/>
        </w:numPr>
      </w:pPr>
      <w:r>
        <w:t>Gather and disseminate data related to the response to domestic violence-related calls for service and crimes.</w:t>
      </w:r>
    </w:p>
    <w:p w14:paraId="6EB66714" w14:textId="53E13D7A" w:rsidR="00F65BB5" w:rsidRDefault="00F65BB5" w:rsidP="00723E4C">
      <w:pPr>
        <w:pStyle w:val="Heading1"/>
      </w:pPr>
      <w:r>
        <w:t>III.</w:t>
      </w:r>
      <w:r>
        <w:tab/>
        <w:t>Implementation</w:t>
      </w:r>
    </w:p>
    <w:p w14:paraId="669D5736" w14:textId="77777777" w:rsidR="00F65BB5" w:rsidRDefault="00F65BB5" w:rsidP="00F65BB5">
      <w:r>
        <w:t xml:space="preserve">Signing agencies agree to: </w:t>
      </w:r>
    </w:p>
    <w:p w14:paraId="3D2790A7" w14:textId="6B756FCC" w:rsidR="00F65BB5" w:rsidRDefault="00F65BB5" w:rsidP="00723E4C">
      <w:pPr>
        <w:pStyle w:val="NumberedList"/>
        <w:numPr>
          <w:ilvl w:val="0"/>
          <w:numId w:val="15"/>
        </w:numPr>
      </w:pPr>
      <w:r>
        <w:t>Actively participate in planning and coordination meetings.</w:t>
      </w:r>
    </w:p>
    <w:p w14:paraId="31E52EEF" w14:textId="134EC971" w:rsidR="00F65BB5" w:rsidRDefault="00F65BB5" w:rsidP="00723E4C">
      <w:pPr>
        <w:pStyle w:val="NumberedList"/>
        <w:numPr>
          <w:ilvl w:val="0"/>
          <w:numId w:val="15"/>
        </w:numPr>
      </w:pPr>
      <w:r>
        <w:t xml:space="preserve">Assign one or more agency representatives to: </w:t>
      </w:r>
    </w:p>
    <w:p w14:paraId="40465F9D" w14:textId="6322B6F8" w:rsidR="00F65BB5" w:rsidRDefault="00F65BB5" w:rsidP="00723E4C">
      <w:pPr>
        <w:pStyle w:val="ListParagraph"/>
        <w:numPr>
          <w:ilvl w:val="0"/>
          <w:numId w:val="16"/>
        </w:numPr>
      </w:pPr>
      <w:r>
        <w:t>Actively participate on the Blueprint adaptation and implementation teams.</w:t>
      </w:r>
    </w:p>
    <w:p w14:paraId="66CEED3D" w14:textId="002B015F" w:rsidR="00F65BB5" w:rsidRDefault="00F65BB5" w:rsidP="00723E4C">
      <w:pPr>
        <w:pStyle w:val="ListParagraph"/>
        <w:numPr>
          <w:ilvl w:val="0"/>
          <w:numId w:val="16"/>
        </w:numPr>
      </w:pPr>
      <w:r>
        <w:t>Work with the Blueprint team coordinator and participate in the development, assessment, implementation and monitoring phases.</w:t>
      </w:r>
    </w:p>
    <w:p w14:paraId="2B7029E2" w14:textId="4B7FE700" w:rsidR="00F65BB5" w:rsidRDefault="00F65BB5" w:rsidP="00723E4C">
      <w:pPr>
        <w:pStyle w:val="ListParagraph"/>
        <w:numPr>
          <w:ilvl w:val="0"/>
          <w:numId w:val="16"/>
        </w:numPr>
      </w:pPr>
      <w:r>
        <w:t>Assist with writing policies and procedures.</w:t>
      </w:r>
    </w:p>
    <w:p w14:paraId="09038C16" w14:textId="7B785C6A" w:rsidR="00F65BB5" w:rsidRDefault="00F65BB5" w:rsidP="00723E4C">
      <w:pPr>
        <w:pStyle w:val="ListParagraph"/>
        <w:numPr>
          <w:ilvl w:val="0"/>
          <w:numId w:val="16"/>
        </w:numPr>
      </w:pPr>
      <w:r>
        <w:lastRenderedPageBreak/>
        <w:t xml:space="preserve">Oversee internal agency implementation of the agreed-upon changes to local policy, protocol and practice.       </w:t>
      </w:r>
    </w:p>
    <w:p w14:paraId="6821D852" w14:textId="1ADC6D42" w:rsidR="00F65BB5" w:rsidRDefault="00F65BB5" w:rsidP="00723E4C">
      <w:pPr>
        <w:pStyle w:val="NumberedList"/>
      </w:pPr>
      <w:r>
        <w:t>Evaluate and monitor the Blueprint implementation process and seek a high rate of compliance with the policies, protocols, and procedures specific to their section of the Blueprint.</w:t>
      </w:r>
    </w:p>
    <w:p w14:paraId="7574A1B2" w14:textId="786E9A22" w:rsidR="00F65BB5" w:rsidRDefault="00F65BB5" w:rsidP="00723E4C">
      <w:pPr>
        <w:pStyle w:val="ListParagraph"/>
        <w:numPr>
          <w:ilvl w:val="0"/>
          <w:numId w:val="19"/>
        </w:numPr>
        <w:ind w:left="1080" w:hanging="360"/>
      </w:pPr>
      <w:r>
        <w:t>Adopt a monitoring protocol that will ensure a high rate of practitioner compliance to the community’s Blueprint policies and protocols.</w:t>
      </w:r>
    </w:p>
    <w:p w14:paraId="166C16B0" w14:textId="15B6AE4A" w:rsidR="00F65BB5" w:rsidRDefault="00F65BB5" w:rsidP="00723E4C">
      <w:pPr>
        <w:pStyle w:val="ListParagraph"/>
        <w:numPr>
          <w:ilvl w:val="0"/>
          <w:numId w:val="19"/>
        </w:numPr>
        <w:ind w:left="1080" w:hanging="360"/>
      </w:pPr>
      <w:r>
        <w:t>Provide supervisory oversight and regular quality checks and compliance reviews of adherences to Blueprint-specific policies and protocols.</w:t>
      </w:r>
    </w:p>
    <w:p w14:paraId="4BAF1C81" w14:textId="06EEF16F" w:rsidR="00F65BB5" w:rsidRDefault="00F65BB5" w:rsidP="00723E4C">
      <w:pPr>
        <w:pStyle w:val="ListParagraph"/>
        <w:numPr>
          <w:ilvl w:val="0"/>
          <w:numId w:val="19"/>
        </w:numPr>
        <w:ind w:left="1080" w:hanging="360"/>
      </w:pPr>
      <w:r>
        <w:t>Gather and disseminate data per MOU section B6.</w:t>
      </w:r>
    </w:p>
    <w:p w14:paraId="17E54E0B" w14:textId="2E33E914" w:rsidR="00F65BB5" w:rsidRDefault="00F65BB5" w:rsidP="00723E4C">
      <w:pPr>
        <w:pStyle w:val="ListParagraph"/>
        <w:numPr>
          <w:ilvl w:val="0"/>
          <w:numId w:val="19"/>
        </w:numPr>
        <w:ind w:left="1080" w:hanging="360"/>
      </w:pPr>
      <w:r>
        <w:t>Assess agency practice for compliance with Blueprint policies and protocols, per MOU section B2.</w:t>
      </w:r>
    </w:p>
    <w:p w14:paraId="50AFC0AE" w14:textId="4C588C76" w:rsidR="00F65BB5" w:rsidRDefault="00F65BB5" w:rsidP="00F65BB5">
      <w:pPr>
        <w:pStyle w:val="NumberedList"/>
      </w:pPr>
      <w:r>
        <w:t>Commit to an ongoing process of working with other Blueprint agencies in the community to continually monitor effectiveness of the Blueprint and make modifications as needed.</w:t>
      </w:r>
    </w:p>
    <w:p w14:paraId="41658F25" w14:textId="77777777" w:rsidR="004264A2" w:rsidRDefault="004264A2">
      <w:r>
        <w:br w:type="page"/>
      </w:r>
    </w:p>
    <w:p w14:paraId="017FAEDA" w14:textId="68132454" w:rsidR="00F65BB5" w:rsidRDefault="00F65BB5" w:rsidP="004264A2">
      <w:pPr>
        <w:pStyle w:val="Heading1"/>
      </w:pPr>
      <w:r>
        <w:lastRenderedPageBreak/>
        <w:t>Blueprint for Safety – Memorandum of Understanding</w:t>
      </w:r>
    </w:p>
    <w:p w14:paraId="14E24E30" w14:textId="2FC13794" w:rsidR="00264ED4" w:rsidRDefault="00F65BB5" w:rsidP="000B4E1A">
      <w:pPr>
        <w:pStyle w:val="Heading2"/>
        <w:rPr>
          <w:lang w:val="en-US"/>
        </w:rPr>
      </w:pPr>
      <w:r>
        <w:t>Signatures of Agency Directors or Designees</w:t>
      </w:r>
      <w:r w:rsidR="004264A2">
        <w:t xml:space="preserve"> </w:t>
      </w:r>
      <w:r>
        <w:t>(Adjust as appropriate for the community)</w:t>
      </w:r>
    </w:p>
    <w:p w14:paraId="2933E4F3" w14:textId="77777777" w:rsidR="00AB3260" w:rsidRPr="00AB3260" w:rsidRDefault="00AB3260" w:rsidP="00AB3260">
      <w:pPr>
        <w:rPr>
          <w:lang w:eastAsia="ar-SA"/>
        </w:rPr>
      </w:pPr>
      <w:bookmarkStart w:id="0" w:name="_GoBack"/>
      <w:bookmarkEnd w:id="0"/>
    </w:p>
    <w:tbl>
      <w:tblPr>
        <w:tblStyle w:val="ListTable2Accent5"/>
        <w:tblW w:w="0" w:type="auto"/>
        <w:tblLook w:val="04A0" w:firstRow="1" w:lastRow="0" w:firstColumn="1" w:lastColumn="0" w:noHBand="0" w:noVBand="1"/>
      </w:tblPr>
      <w:tblGrid>
        <w:gridCol w:w="4881"/>
        <w:gridCol w:w="4479"/>
      </w:tblGrid>
      <w:tr w:rsidR="009D1BF5" w:rsidRPr="009D1BF5" w14:paraId="349C33C8" w14:textId="77777777" w:rsidTr="00501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2A45034C" w14:textId="77777777" w:rsidR="009D1BF5" w:rsidRPr="009D1BF5" w:rsidRDefault="009D1BF5" w:rsidP="009D1BF5">
            <w:pPr>
              <w:pStyle w:val="Heading1"/>
              <w:outlineLvl w:val="0"/>
            </w:pPr>
            <w:r w:rsidRPr="009D1BF5">
              <w:t>Emergency Communications Center</w:t>
            </w:r>
          </w:p>
        </w:tc>
      </w:tr>
      <w:tr w:rsidR="009D1BF5" w:rsidRPr="009D1BF5" w14:paraId="7F3D9FB1" w14:textId="77777777" w:rsidTr="0050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677B5556" w14:textId="77777777" w:rsidR="009D1BF5" w:rsidRPr="009D1BF5" w:rsidRDefault="009D1BF5" w:rsidP="009D1BF5"/>
        </w:tc>
        <w:tc>
          <w:tcPr>
            <w:tcW w:w="4479" w:type="dxa"/>
          </w:tcPr>
          <w:p w14:paraId="0185A5FE" w14:textId="77777777" w:rsidR="009D1BF5" w:rsidRPr="009D1BF5" w:rsidRDefault="009D1BF5" w:rsidP="009D1BF5">
            <w:pPr>
              <w:cnfStyle w:val="000000100000" w:firstRow="0" w:lastRow="0" w:firstColumn="0" w:lastColumn="0" w:oddVBand="0" w:evenVBand="0" w:oddHBand="1" w:evenHBand="0" w:firstRowFirstColumn="0" w:firstRowLastColumn="0" w:lastRowFirstColumn="0" w:lastRowLastColumn="0"/>
            </w:pPr>
          </w:p>
        </w:tc>
      </w:tr>
      <w:tr w:rsidR="009D1BF5" w:rsidRPr="009D1BF5" w14:paraId="64D14666" w14:textId="77777777" w:rsidTr="005016F3">
        <w:tc>
          <w:tcPr>
            <w:cnfStyle w:val="001000000000" w:firstRow="0" w:lastRow="0" w:firstColumn="1" w:lastColumn="0" w:oddVBand="0" w:evenVBand="0" w:oddHBand="0" w:evenHBand="0" w:firstRowFirstColumn="0" w:firstRowLastColumn="0" w:lastRowFirstColumn="0" w:lastRowLastColumn="0"/>
            <w:tcW w:w="4881" w:type="dxa"/>
          </w:tcPr>
          <w:p w14:paraId="7A243FC3" w14:textId="77777777" w:rsidR="009D1BF5" w:rsidRPr="009D1BF5" w:rsidRDefault="009D1BF5" w:rsidP="009D1BF5">
            <w:r w:rsidRPr="009D1BF5">
              <w:t>Authorized representative (print name)</w:t>
            </w:r>
          </w:p>
        </w:tc>
        <w:tc>
          <w:tcPr>
            <w:tcW w:w="4479" w:type="dxa"/>
          </w:tcPr>
          <w:p w14:paraId="5BAF07F6" w14:textId="77777777" w:rsidR="009D1BF5" w:rsidRPr="009D1BF5" w:rsidRDefault="009D1BF5" w:rsidP="009D1BF5">
            <w:pPr>
              <w:cnfStyle w:val="000000000000" w:firstRow="0" w:lastRow="0" w:firstColumn="0" w:lastColumn="0" w:oddVBand="0" w:evenVBand="0" w:oddHBand="0" w:evenHBand="0" w:firstRowFirstColumn="0" w:firstRowLastColumn="0" w:lastRowFirstColumn="0" w:lastRowLastColumn="0"/>
            </w:pPr>
            <w:r w:rsidRPr="009D1BF5">
              <w:t>Title</w:t>
            </w:r>
          </w:p>
        </w:tc>
      </w:tr>
      <w:tr w:rsidR="009D1BF5" w:rsidRPr="009D1BF5" w14:paraId="105D79FE" w14:textId="77777777" w:rsidTr="0050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4B86B5AF" w14:textId="77777777" w:rsidR="009D1BF5" w:rsidRPr="009D1BF5" w:rsidRDefault="009D1BF5" w:rsidP="009D1BF5"/>
        </w:tc>
        <w:tc>
          <w:tcPr>
            <w:tcW w:w="4479" w:type="dxa"/>
          </w:tcPr>
          <w:p w14:paraId="09F4D35E" w14:textId="77777777" w:rsidR="009D1BF5" w:rsidRPr="009D1BF5" w:rsidRDefault="009D1BF5" w:rsidP="009D1BF5">
            <w:pPr>
              <w:cnfStyle w:val="000000100000" w:firstRow="0" w:lastRow="0" w:firstColumn="0" w:lastColumn="0" w:oddVBand="0" w:evenVBand="0" w:oddHBand="1" w:evenHBand="0" w:firstRowFirstColumn="0" w:firstRowLastColumn="0" w:lastRowFirstColumn="0" w:lastRowLastColumn="0"/>
            </w:pPr>
          </w:p>
        </w:tc>
      </w:tr>
      <w:tr w:rsidR="009D1BF5" w:rsidRPr="009D1BF5" w14:paraId="18209839" w14:textId="77777777" w:rsidTr="005016F3">
        <w:tc>
          <w:tcPr>
            <w:cnfStyle w:val="001000000000" w:firstRow="0" w:lastRow="0" w:firstColumn="1" w:lastColumn="0" w:oddVBand="0" w:evenVBand="0" w:oddHBand="0" w:evenHBand="0" w:firstRowFirstColumn="0" w:firstRowLastColumn="0" w:lastRowFirstColumn="0" w:lastRowLastColumn="0"/>
            <w:tcW w:w="4881" w:type="dxa"/>
          </w:tcPr>
          <w:p w14:paraId="6D1DCBA1" w14:textId="77777777" w:rsidR="009D1BF5" w:rsidRPr="009D1BF5" w:rsidRDefault="009D1BF5" w:rsidP="009D1BF5">
            <w:r w:rsidRPr="009D1BF5">
              <w:t>Signature</w:t>
            </w:r>
          </w:p>
        </w:tc>
        <w:tc>
          <w:tcPr>
            <w:tcW w:w="4479" w:type="dxa"/>
          </w:tcPr>
          <w:p w14:paraId="2B19CED5" w14:textId="77777777" w:rsidR="009D1BF5" w:rsidRPr="009D1BF5" w:rsidRDefault="009D1BF5" w:rsidP="009D1BF5">
            <w:pPr>
              <w:cnfStyle w:val="000000000000" w:firstRow="0" w:lastRow="0" w:firstColumn="0" w:lastColumn="0" w:oddVBand="0" w:evenVBand="0" w:oddHBand="0" w:evenHBand="0" w:firstRowFirstColumn="0" w:firstRowLastColumn="0" w:lastRowFirstColumn="0" w:lastRowLastColumn="0"/>
            </w:pPr>
            <w:r w:rsidRPr="009D1BF5">
              <w:t>Date</w:t>
            </w:r>
          </w:p>
        </w:tc>
      </w:tr>
    </w:tbl>
    <w:p w14:paraId="1252DFFE" w14:textId="77777777" w:rsidR="00264ED4" w:rsidRPr="005016F3" w:rsidRDefault="00264ED4" w:rsidP="00E92436">
      <w:pPr>
        <w:rPr>
          <w:sz w:val="6"/>
          <w:szCs w:val="6"/>
        </w:rPr>
      </w:pPr>
    </w:p>
    <w:tbl>
      <w:tblPr>
        <w:tblStyle w:val="ListTable2Accent5"/>
        <w:tblW w:w="0" w:type="auto"/>
        <w:tblLook w:val="04A0" w:firstRow="1" w:lastRow="0" w:firstColumn="1" w:lastColumn="0" w:noHBand="0" w:noVBand="1"/>
      </w:tblPr>
      <w:tblGrid>
        <w:gridCol w:w="4968"/>
        <w:gridCol w:w="4590"/>
      </w:tblGrid>
      <w:tr w:rsidR="005016F3" w:rsidRPr="009D1BF5" w14:paraId="2340BCB0" w14:textId="77777777" w:rsidTr="0010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Pr>
          <w:p w14:paraId="7419F7B4" w14:textId="4DB8D0A2" w:rsidR="005016F3" w:rsidRPr="009D1BF5" w:rsidRDefault="005016F3" w:rsidP="00105C88">
            <w:pPr>
              <w:pStyle w:val="Heading1"/>
              <w:outlineLvl w:val="0"/>
            </w:pPr>
            <w:r w:rsidRPr="005016F3">
              <w:t>Law Enforcement</w:t>
            </w:r>
          </w:p>
        </w:tc>
      </w:tr>
      <w:tr w:rsidR="005016F3" w:rsidRPr="009D1BF5" w14:paraId="5F47C25B"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05936F01" w14:textId="77777777" w:rsidR="005016F3" w:rsidRPr="009D1BF5" w:rsidRDefault="005016F3" w:rsidP="00105C88"/>
        </w:tc>
        <w:tc>
          <w:tcPr>
            <w:tcW w:w="4590" w:type="dxa"/>
          </w:tcPr>
          <w:p w14:paraId="04161C49"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57FF7EAD"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5EF812D8" w14:textId="77777777" w:rsidR="005016F3" w:rsidRPr="009D1BF5" w:rsidRDefault="005016F3" w:rsidP="00105C88">
            <w:r w:rsidRPr="009D1BF5">
              <w:t>Authorized representative (print name)</w:t>
            </w:r>
          </w:p>
        </w:tc>
        <w:tc>
          <w:tcPr>
            <w:tcW w:w="4590" w:type="dxa"/>
          </w:tcPr>
          <w:p w14:paraId="6DF7D6FC"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Title</w:t>
            </w:r>
          </w:p>
        </w:tc>
      </w:tr>
      <w:tr w:rsidR="005016F3" w:rsidRPr="009D1BF5" w14:paraId="721CBFF7"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7FAB99DF" w14:textId="77777777" w:rsidR="005016F3" w:rsidRPr="009D1BF5" w:rsidRDefault="005016F3" w:rsidP="00105C88"/>
        </w:tc>
        <w:tc>
          <w:tcPr>
            <w:tcW w:w="4590" w:type="dxa"/>
          </w:tcPr>
          <w:p w14:paraId="753AF6D8"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154E5DA5"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53FD5E8A" w14:textId="77777777" w:rsidR="005016F3" w:rsidRPr="009D1BF5" w:rsidRDefault="005016F3" w:rsidP="00105C88">
            <w:r w:rsidRPr="009D1BF5">
              <w:t>Signature</w:t>
            </w:r>
          </w:p>
        </w:tc>
        <w:tc>
          <w:tcPr>
            <w:tcW w:w="4590" w:type="dxa"/>
          </w:tcPr>
          <w:p w14:paraId="3A20BF0E"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Date</w:t>
            </w:r>
          </w:p>
        </w:tc>
      </w:tr>
    </w:tbl>
    <w:p w14:paraId="1067BF1C" w14:textId="77777777" w:rsidR="00264ED4" w:rsidRPr="005016F3" w:rsidRDefault="00264ED4" w:rsidP="00E92436">
      <w:pPr>
        <w:rPr>
          <w:sz w:val="6"/>
          <w:szCs w:val="6"/>
        </w:rPr>
      </w:pPr>
    </w:p>
    <w:tbl>
      <w:tblPr>
        <w:tblStyle w:val="ListTable2Accent5"/>
        <w:tblW w:w="0" w:type="auto"/>
        <w:tblLook w:val="04A0" w:firstRow="1" w:lastRow="0" w:firstColumn="1" w:lastColumn="0" w:noHBand="0" w:noVBand="1"/>
      </w:tblPr>
      <w:tblGrid>
        <w:gridCol w:w="4968"/>
        <w:gridCol w:w="4590"/>
      </w:tblGrid>
      <w:tr w:rsidR="005016F3" w:rsidRPr="009D1BF5" w14:paraId="35E1561D" w14:textId="77777777" w:rsidTr="0010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Pr>
          <w:p w14:paraId="00ED97B3" w14:textId="632F82BF" w:rsidR="005016F3" w:rsidRPr="009D1BF5" w:rsidRDefault="005016F3" w:rsidP="00105C88">
            <w:pPr>
              <w:pStyle w:val="Heading1"/>
              <w:outlineLvl w:val="0"/>
            </w:pPr>
            <w:r w:rsidRPr="005016F3">
              <w:t>Sheriff’s Office</w:t>
            </w:r>
          </w:p>
        </w:tc>
      </w:tr>
      <w:tr w:rsidR="005016F3" w:rsidRPr="009D1BF5" w14:paraId="6D7C1883"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20B17732" w14:textId="77777777" w:rsidR="005016F3" w:rsidRPr="009D1BF5" w:rsidRDefault="005016F3" w:rsidP="00105C88"/>
        </w:tc>
        <w:tc>
          <w:tcPr>
            <w:tcW w:w="4590" w:type="dxa"/>
          </w:tcPr>
          <w:p w14:paraId="5336843E"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63E1FDD2"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4CC53933" w14:textId="77777777" w:rsidR="005016F3" w:rsidRPr="009D1BF5" w:rsidRDefault="005016F3" w:rsidP="00105C88">
            <w:r w:rsidRPr="009D1BF5">
              <w:t>Authorized representative (print name)</w:t>
            </w:r>
          </w:p>
        </w:tc>
        <w:tc>
          <w:tcPr>
            <w:tcW w:w="4590" w:type="dxa"/>
          </w:tcPr>
          <w:p w14:paraId="45302AAD"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Title</w:t>
            </w:r>
          </w:p>
        </w:tc>
      </w:tr>
      <w:tr w:rsidR="005016F3" w:rsidRPr="009D1BF5" w14:paraId="6B3779A2"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6FD34C5C" w14:textId="77777777" w:rsidR="005016F3" w:rsidRPr="009D1BF5" w:rsidRDefault="005016F3" w:rsidP="00105C88"/>
        </w:tc>
        <w:tc>
          <w:tcPr>
            <w:tcW w:w="4590" w:type="dxa"/>
          </w:tcPr>
          <w:p w14:paraId="182554EB"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20A9CAC8"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4A4239E1" w14:textId="77777777" w:rsidR="005016F3" w:rsidRPr="009D1BF5" w:rsidRDefault="005016F3" w:rsidP="00105C88">
            <w:r w:rsidRPr="009D1BF5">
              <w:t>Signature</w:t>
            </w:r>
          </w:p>
        </w:tc>
        <w:tc>
          <w:tcPr>
            <w:tcW w:w="4590" w:type="dxa"/>
          </w:tcPr>
          <w:p w14:paraId="69B35AA8"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Date</w:t>
            </w:r>
          </w:p>
        </w:tc>
      </w:tr>
    </w:tbl>
    <w:p w14:paraId="7A6B4972" w14:textId="77777777" w:rsidR="005016F3" w:rsidRPr="005016F3" w:rsidRDefault="005016F3" w:rsidP="00E92436">
      <w:pPr>
        <w:rPr>
          <w:sz w:val="6"/>
          <w:szCs w:val="6"/>
        </w:rPr>
      </w:pPr>
    </w:p>
    <w:tbl>
      <w:tblPr>
        <w:tblStyle w:val="ListTable2Accent5"/>
        <w:tblW w:w="0" w:type="auto"/>
        <w:tblLook w:val="04A0" w:firstRow="1" w:lastRow="0" w:firstColumn="1" w:lastColumn="0" w:noHBand="0" w:noVBand="1"/>
      </w:tblPr>
      <w:tblGrid>
        <w:gridCol w:w="4968"/>
        <w:gridCol w:w="4590"/>
      </w:tblGrid>
      <w:tr w:rsidR="005016F3" w:rsidRPr="009D1BF5" w14:paraId="79F7F06A" w14:textId="77777777" w:rsidTr="0010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Pr>
          <w:p w14:paraId="05B132D6" w14:textId="1CA3D64A" w:rsidR="005016F3" w:rsidRPr="009D1BF5" w:rsidRDefault="005016F3" w:rsidP="00105C88">
            <w:pPr>
              <w:pStyle w:val="Heading1"/>
              <w:outlineLvl w:val="0"/>
            </w:pPr>
            <w:r w:rsidRPr="005016F3">
              <w:t>Prosecutor’s Office</w:t>
            </w:r>
          </w:p>
        </w:tc>
      </w:tr>
      <w:tr w:rsidR="005016F3" w:rsidRPr="009D1BF5" w14:paraId="6ADB6AAD"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37CF06F2" w14:textId="77777777" w:rsidR="005016F3" w:rsidRPr="009D1BF5" w:rsidRDefault="005016F3" w:rsidP="00105C88"/>
        </w:tc>
        <w:tc>
          <w:tcPr>
            <w:tcW w:w="4590" w:type="dxa"/>
          </w:tcPr>
          <w:p w14:paraId="1C4A563F"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2E0F75DF"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7E986D19" w14:textId="77777777" w:rsidR="005016F3" w:rsidRPr="009D1BF5" w:rsidRDefault="005016F3" w:rsidP="00105C88">
            <w:r w:rsidRPr="009D1BF5">
              <w:t>Authorized representative (print name)</w:t>
            </w:r>
          </w:p>
        </w:tc>
        <w:tc>
          <w:tcPr>
            <w:tcW w:w="4590" w:type="dxa"/>
          </w:tcPr>
          <w:p w14:paraId="389E5AD5"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Title</w:t>
            </w:r>
          </w:p>
        </w:tc>
      </w:tr>
      <w:tr w:rsidR="005016F3" w:rsidRPr="009D1BF5" w14:paraId="7968AC0A"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2229B358" w14:textId="77777777" w:rsidR="005016F3" w:rsidRPr="009D1BF5" w:rsidRDefault="005016F3" w:rsidP="00105C88"/>
        </w:tc>
        <w:tc>
          <w:tcPr>
            <w:tcW w:w="4590" w:type="dxa"/>
          </w:tcPr>
          <w:p w14:paraId="34D20DD0"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24D889CF"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3F9D06C6" w14:textId="77777777" w:rsidR="005016F3" w:rsidRPr="009D1BF5" w:rsidRDefault="005016F3" w:rsidP="00105C88">
            <w:r w:rsidRPr="009D1BF5">
              <w:t>Signature</w:t>
            </w:r>
          </w:p>
        </w:tc>
        <w:tc>
          <w:tcPr>
            <w:tcW w:w="4590" w:type="dxa"/>
          </w:tcPr>
          <w:p w14:paraId="0619BF9C"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Date</w:t>
            </w:r>
          </w:p>
        </w:tc>
      </w:tr>
    </w:tbl>
    <w:p w14:paraId="2CD515C7" w14:textId="77777777" w:rsidR="005016F3" w:rsidRDefault="005016F3" w:rsidP="00E92436"/>
    <w:tbl>
      <w:tblPr>
        <w:tblStyle w:val="ListTable2Accent5"/>
        <w:tblW w:w="0" w:type="auto"/>
        <w:tblLook w:val="04A0" w:firstRow="1" w:lastRow="0" w:firstColumn="1" w:lastColumn="0" w:noHBand="0" w:noVBand="1"/>
      </w:tblPr>
      <w:tblGrid>
        <w:gridCol w:w="4968"/>
        <w:gridCol w:w="4590"/>
      </w:tblGrid>
      <w:tr w:rsidR="005016F3" w:rsidRPr="009D1BF5" w14:paraId="5D0941D4" w14:textId="77777777" w:rsidTr="0010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Pr>
          <w:p w14:paraId="7998267B" w14:textId="1B3ACF58" w:rsidR="005016F3" w:rsidRPr="009D1BF5" w:rsidRDefault="005016F3" w:rsidP="00105C88">
            <w:pPr>
              <w:pStyle w:val="Heading1"/>
              <w:outlineLvl w:val="0"/>
            </w:pPr>
            <w:r w:rsidRPr="005016F3">
              <w:t>Victim Witness</w:t>
            </w:r>
          </w:p>
        </w:tc>
      </w:tr>
      <w:tr w:rsidR="005016F3" w:rsidRPr="009D1BF5" w14:paraId="79F8DB4E"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472F59AD" w14:textId="77777777" w:rsidR="005016F3" w:rsidRPr="009D1BF5" w:rsidRDefault="005016F3" w:rsidP="00105C88"/>
        </w:tc>
        <w:tc>
          <w:tcPr>
            <w:tcW w:w="4590" w:type="dxa"/>
          </w:tcPr>
          <w:p w14:paraId="7E901EC1"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3B2A8147"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5B022FA7" w14:textId="77777777" w:rsidR="005016F3" w:rsidRPr="009D1BF5" w:rsidRDefault="005016F3" w:rsidP="00105C88">
            <w:r w:rsidRPr="009D1BF5">
              <w:t>Authorized representative (print name)</w:t>
            </w:r>
          </w:p>
        </w:tc>
        <w:tc>
          <w:tcPr>
            <w:tcW w:w="4590" w:type="dxa"/>
          </w:tcPr>
          <w:p w14:paraId="7DEAFE4B"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Title</w:t>
            </w:r>
          </w:p>
        </w:tc>
      </w:tr>
      <w:tr w:rsidR="005016F3" w:rsidRPr="009D1BF5" w14:paraId="6D6462BF"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68AE4859" w14:textId="77777777" w:rsidR="005016F3" w:rsidRPr="009D1BF5" w:rsidRDefault="005016F3" w:rsidP="00105C88"/>
        </w:tc>
        <w:tc>
          <w:tcPr>
            <w:tcW w:w="4590" w:type="dxa"/>
          </w:tcPr>
          <w:p w14:paraId="011A6A15"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0DB3BBE6"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3F2D1F4A" w14:textId="77777777" w:rsidR="005016F3" w:rsidRPr="009D1BF5" w:rsidRDefault="005016F3" w:rsidP="00105C88">
            <w:r w:rsidRPr="009D1BF5">
              <w:t>Signature</w:t>
            </w:r>
          </w:p>
        </w:tc>
        <w:tc>
          <w:tcPr>
            <w:tcW w:w="4590" w:type="dxa"/>
          </w:tcPr>
          <w:p w14:paraId="41164076"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Date</w:t>
            </w:r>
          </w:p>
        </w:tc>
      </w:tr>
    </w:tbl>
    <w:p w14:paraId="222B7E47" w14:textId="77777777" w:rsidR="005016F3" w:rsidRPr="005016F3" w:rsidRDefault="005016F3" w:rsidP="00E92436">
      <w:pPr>
        <w:rPr>
          <w:sz w:val="6"/>
          <w:szCs w:val="6"/>
        </w:rPr>
      </w:pPr>
    </w:p>
    <w:tbl>
      <w:tblPr>
        <w:tblStyle w:val="ListTable2Accent5"/>
        <w:tblW w:w="0" w:type="auto"/>
        <w:tblLook w:val="04A0" w:firstRow="1" w:lastRow="0" w:firstColumn="1" w:lastColumn="0" w:noHBand="0" w:noVBand="1"/>
      </w:tblPr>
      <w:tblGrid>
        <w:gridCol w:w="4968"/>
        <w:gridCol w:w="4590"/>
      </w:tblGrid>
      <w:tr w:rsidR="005016F3" w:rsidRPr="009D1BF5" w14:paraId="44B2FC76" w14:textId="77777777" w:rsidTr="0010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Pr>
          <w:p w14:paraId="722D08AE" w14:textId="77777777" w:rsidR="005016F3" w:rsidRPr="009D1BF5" w:rsidRDefault="005016F3" w:rsidP="00105C88">
            <w:pPr>
              <w:pStyle w:val="Heading1"/>
              <w:outlineLvl w:val="0"/>
            </w:pPr>
            <w:r w:rsidRPr="009D1BF5">
              <w:t>Emergency Communications Center</w:t>
            </w:r>
          </w:p>
        </w:tc>
      </w:tr>
      <w:tr w:rsidR="005016F3" w:rsidRPr="009D1BF5" w14:paraId="4EE7C166"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218C2172" w14:textId="77777777" w:rsidR="005016F3" w:rsidRPr="009D1BF5" w:rsidRDefault="005016F3" w:rsidP="00105C88"/>
        </w:tc>
        <w:tc>
          <w:tcPr>
            <w:tcW w:w="4590" w:type="dxa"/>
          </w:tcPr>
          <w:p w14:paraId="17EBDF71"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672E7AAA"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2BF34D9B" w14:textId="77777777" w:rsidR="005016F3" w:rsidRPr="009D1BF5" w:rsidRDefault="005016F3" w:rsidP="00105C88">
            <w:r w:rsidRPr="009D1BF5">
              <w:t>Authorized representative (print name)</w:t>
            </w:r>
          </w:p>
        </w:tc>
        <w:tc>
          <w:tcPr>
            <w:tcW w:w="4590" w:type="dxa"/>
          </w:tcPr>
          <w:p w14:paraId="2FF50E33"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Title</w:t>
            </w:r>
          </w:p>
        </w:tc>
      </w:tr>
      <w:tr w:rsidR="005016F3" w:rsidRPr="009D1BF5" w14:paraId="043A1C0B"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7D24B82D" w14:textId="77777777" w:rsidR="005016F3" w:rsidRPr="009D1BF5" w:rsidRDefault="005016F3" w:rsidP="00105C88"/>
        </w:tc>
        <w:tc>
          <w:tcPr>
            <w:tcW w:w="4590" w:type="dxa"/>
          </w:tcPr>
          <w:p w14:paraId="04BA902F"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328D10DA"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4452719E" w14:textId="77777777" w:rsidR="005016F3" w:rsidRPr="009D1BF5" w:rsidRDefault="005016F3" w:rsidP="00105C88">
            <w:r w:rsidRPr="009D1BF5">
              <w:t>Signature</w:t>
            </w:r>
          </w:p>
        </w:tc>
        <w:tc>
          <w:tcPr>
            <w:tcW w:w="4590" w:type="dxa"/>
          </w:tcPr>
          <w:p w14:paraId="29DD86E7"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Date</w:t>
            </w:r>
          </w:p>
        </w:tc>
      </w:tr>
    </w:tbl>
    <w:p w14:paraId="433C0F8A" w14:textId="77777777" w:rsidR="005016F3" w:rsidRPr="005016F3" w:rsidRDefault="005016F3" w:rsidP="00E92436">
      <w:pPr>
        <w:rPr>
          <w:sz w:val="6"/>
          <w:szCs w:val="6"/>
        </w:rPr>
      </w:pPr>
    </w:p>
    <w:tbl>
      <w:tblPr>
        <w:tblStyle w:val="ListTable2Accent5"/>
        <w:tblW w:w="0" w:type="auto"/>
        <w:tblLook w:val="04A0" w:firstRow="1" w:lastRow="0" w:firstColumn="1" w:lastColumn="0" w:noHBand="0" w:noVBand="1"/>
      </w:tblPr>
      <w:tblGrid>
        <w:gridCol w:w="4968"/>
        <w:gridCol w:w="4590"/>
      </w:tblGrid>
      <w:tr w:rsidR="005016F3" w:rsidRPr="009D1BF5" w14:paraId="37291FD1" w14:textId="77777777" w:rsidTr="0010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Pr>
          <w:p w14:paraId="028804B4" w14:textId="14C0C179" w:rsidR="005016F3" w:rsidRPr="009D1BF5" w:rsidRDefault="005016F3" w:rsidP="00105C88">
            <w:pPr>
              <w:pStyle w:val="Heading1"/>
              <w:outlineLvl w:val="0"/>
            </w:pPr>
            <w:r w:rsidRPr="005016F3">
              <w:t>Pretrial Services</w:t>
            </w:r>
          </w:p>
        </w:tc>
      </w:tr>
      <w:tr w:rsidR="005016F3" w:rsidRPr="009D1BF5" w14:paraId="5FE86565"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3FB67822" w14:textId="77777777" w:rsidR="005016F3" w:rsidRPr="009D1BF5" w:rsidRDefault="005016F3" w:rsidP="00105C88"/>
        </w:tc>
        <w:tc>
          <w:tcPr>
            <w:tcW w:w="4590" w:type="dxa"/>
          </w:tcPr>
          <w:p w14:paraId="562B8DB6"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2CA1621F"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7186AB34" w14:textId="77777777" w:rsidR="005016F3" w:rsidRPr="009D1BF5" w:rsidRDefault="005016F3" w:rsidP="00105C88">
            <w:r w:rsidRPr="009D1BF5">
              <w:t>Authorized representative (print name)</w:t>
            </w:r>
          </w:p>
        </w:tc>
        <w:tc>
          <w:tcPr>
            <w:tcW w:w="4590" w:type="dxa"/>
          </w:tcPr>
          <w:p w14:paraId="5662F016"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Title</w:t>
            </w:r>
          </w:p>
        </w:tc>
      </w:tr>
      <w:tr w:rsidR="005016F3" w:rsidRPr="009D1BF5" w14:paraId="17D4B204"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463E08D7" w14:textId="77777777" w:rsidR="005016F3" w:rsidRPr="009D1BF5" w:rsidRDefault="005016F3" w:rsidP="00105C88"/>
        </w:tc>
        <w:tc>
          <w:tcPr>
            <w:tcW w:w="4590" w:type="dxa"/>
          </w:tcPr>
          <w:p w14:paraId="54E6082E"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4A459361"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55BE0D1B" w14:textId="77777777" w:rsidR="005016F3" w:rsidRPr="009D1BF5" w:rsidRDefault="005016F3" w:rsidP="00105C88">
            <w:r w:rsidRPr="009D1BF5">
              <w:t>Signature</w:t>
            </w:r>
          </w:p>
        </w:tc>
        <w:tc>
          <w:tcPr>
            <w:tcW w:w="4590" w:type="dxa"/>
          </w:tcPr>
          <w:p w14:paraId="7709B3D9"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Date</w:t>
            </w:r>
          </w:p>
        </w:tc>
      </w:tr>
    </w:tbl>
    <w:p w14:paraId="68CC593A" w14:textId="77777777" w:rsidR="005016F3" w:rsidRPr="005016F3" w:rsidRDefault="005016F3" w:rsidP="00E92436">
      <w:pPr>
        <w:rPr>
          <w:sz w:val="6"/>
          <w:szCs w:val="6"/>
        </w:rPr>
      </w:pPr>
    </w:p>
    <w:tbl>
      <w:tblPr>
        <w:tblStyle w:val="ListTable2Accent5"/>
        <w:tblW w:w="0" w:type="auto"/>
        <w:tblLook w:val="04A0" w:firstRow="1" w:lastRow="0" w:firstColumn="1" w:lastColumn="0" w:noHBand="0" w:noVBand="1"/>
      </w:tblPr>
      <w:tblGrid>
        <w:gridCol w:w="4968"/>
        <w:gridCol w:w="4590"/>
      </w:tblGrid>
      <w:tr w:rsidR="005016F3" w:rsidRPr="009D1BF5" w14:paraId="27D81D8A" w14:textId="77777777" w:rsidTr="00105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Pr>
          <w:p w14:paraId="5D808E18" w14:textId="7D970478" w:rsidR="005016F3" w:rsidRPr="009D1BF5" w:rsidRDefault="005016F3" w:rsidP="00105C88">
            <w:pPr>
              <w:pStyle w:val="Heading1"/>
              <w:outlineLvl w:val="0"/>
            </w:pPr>
            <w:r w:rsidRPr="005016F3">
              <w:t>Probation</w:t>
            </w:r>
          </w:p>
        </w:tc>
      </w:tr>
      <w:tr w:rsidR="005016F3" w:rsidRPr="009D1BF5" w14:paraId="4169D72B"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28F20369" w14:textId="77777777" w:rsidR="005016F3" w:rsidRPr="009D1BF5" w:rsidRDefault="005016F3" w:rsidP="00105C88"/>
        </w:tc>
        <w:tc>
          <w:tcPr>
            <w:tcW w:w="4590" w:type="dxa"/>
          </w:tcPr>
          <w:p w14:paraId="6779A989"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1BDD3976"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147063C4" w14:textId="77777777" w:rsidR="005016F3" w:rsidRPr="009D1BF5" w:rsidRDefault="005016F3" w:rsidP="00105C88">
            <w:r w:rsidRPr="009D1BF5">
              <w:t>Authorized representative (print name)</w:t>
            </w:r>
          </w:p>
        </w:tc>
        <w:tc>
          <w:tcPr>
            <w:tcW w:w="4590" w:type="dxa"/>
          </w:tcPr>
          <w:p w14:paraId="36B01332"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Title</w:t>
            </w:r>
          </w:p>
        </w:tc>
      </w:tr>
      <w:tr w:rsidR="005016F3" w:rsidRPr="009D1BF5" w14:paraId="407C0F9E" w14:textId="77777777" w:rsidTr="0010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14:paraId="10F2249C" w14:textId="77777777" w:rsidR="005016F3" w:rsidRPr="009D1BF5" w:rsidRDefault="005016F3" w:rsidP="00105C88"/>
        </w:tc>
        <w:tc>
          <w:tcPr>
            <w:tcW w:w="4590" w:type="dxa"/>
          </w:tcPr>
          <w:p w14:paraId="347325C0" w14:textId="77777777" w:rsidR="005016F3" w:rsidRPr="009D1BF5" w:rsidRDefault="005016F3" w:rsidP="00105C88">
            <w:pPr>
              <w:cnfStyle w:val="000000100000" w:firstRow="0" w:lastRow="0" w:firstColumn="0" w:lastColumn="0" w:oddVBand="0" w:evenVBand="0" w:oddHBand="1" w:evenHBand="0" w:firstRowFirstColumn="0" w:firstRowLastColumn="0" w:lastRowFirstColumn="0" w:lastRowLastColumn="0"/>
            </w:pPr>
          </w:p>
        </w:tc>
      </w:tr>
      <w:tr w:rsidR="005016F3" w:rsidRPr="009D1BF5" w14:paraId="1B2473EA" w14:textId="77777777" w:rsidTr="00105C88">
        <w:tc>
          <w:tcPr>
            <w:cnfStyle w:val="001000000000" w:firstRow="0" w:lastRow="0" w:firstColumn="1" w:lastColumn="0" w:oddVBand="0" w:evenVBand="0" w:oddHBand="0" w:evenHBand="0" w:firstRowFirstColumn="0" w:firstRowLastColumn="0" w:lastRowFirstColumn="0" w:lastRowLastColumn="0"/>
            <w:tcW w:w="4968" w:type="dxa"/>
          </w:tcPr>
          <w:p w14:paraId="726FE435" w14:textId="77777777" w:rsidR="005016F3" w:rsidRPr="009D1BF5" w:rsidRDefault="005016F3" w:rsidP="00105C88">
            <w:r w:rsidRPr="009D1BF5">
              <w:t>Signature</w:t>
            </w:r>
          </w:p>
        </w:tc>
        <w:tc>
          <w:tcPr>
            <w:tcW w:w="4590" w:type="dxa"/>
          </w:tcPr>
          <w:p w14:paraId="4992ADDB" w14:textId="77777777" w:rsidR="005016F3" w:rsidRPr="009D1BF5" w:rsidRDefault="005016F3" w:rsidP="00105C88">
            <w:pPr>
              <w:cnfStyle w:val="000000000000" w:firstRow="0" w:lastRow="0" w:firstColumn="0" w:lastColumn="0" w:oddVBand="0" w:evenVBand="0" w:oddHBand="0" w:evenHBand="0" w:firstRowFirstColumn="0" w:firstRowLastColumn="0" w:lastRowFirstColumn="0" w:lastRowLastColumn="0"/>
            </w:pPr>
            <w:r w:rsidRPr="009D1BF5">
              <w:t>Date</w:t>
            </w:r>
          </w:p>
        </w:tc>
      </w:tr>
    </w:tbl>
    <w:p w14:paraId="028DE5EA" w14:textId="77777777" w:rsidR="00264ED4" w:rsidRDefault="00264ED4" w:rsidP="00E92436">
      <w:pPr>
        <w:pStyle w:val="Quotation"/>
        <w:ind w:left="0"/>
        <w:jc w:val="center"/>
      </w:pPr>
    </w:p>
    <w:p w14:paraId="0674E29B" w14:textId="77777777" w:rsidR="00E92436" w:rsidRPr="00190024" w:rsidRDefault="00E92436" w:rsidP="00E92436">
      <w:pPr>
        <w:pStyle w:val="Quotation"/>
        <w:ind w:left="0"/>
        <w:jc w:val="center"/>
        <w:rPr>
          <w:sz w:val="20"/>
        </w:rPr>
      </w:pPr>
      <w:r w:rsidRPr="00190024">
        <w:rPr>
          <w:sz w:val="20"/>
        </w:rPr>
        <w:t xml:space="preserve">This project is supported by </w:t>
      </w:r>
      <w:r w:rsidRPr="00190024">
        <w:rPr>
          <w:rStyle w:val="SubtleEmphasis"/>
          <w:sz w:val="20"/>
        </w:rPr>
        <w:t>Grant</w:t>
      </w:r>
      <w:r w:rsidRPr="00190024">
        <w:rPr>
          <w:sz w:val="20"/>
        </w:rPr>
        <w:t xml:space="preserve"> No. 2010-TA-AX-K008 awarded by the Office on Violence </w:t>
      </w:r>
      <w:proofErr w:type="gramStart"/>
      <w:r w:rsidRPr="00190024">
        <w:rPr>
          <w:sz w:val="20"/>
        </w:rPr>
        <w:t>Against</w:t>
      </w:r>
      <w:proofErr w:type="gramEnd"/>
      <w:r w:rsidRPr="00190024">
        <w:rPr>
          <w:sz w:val="20"/>
        </w:rPr>
        <w:t xml:space="preserve"> Women, U.S. Department of Justice. The opinions, findings, conclusions and recommendations expressed in this document are those of the author(s) and do not necessarily reflect the views of the U.S. Department of Justice.</w:t>
      </w:r>
    </w:p>
    <w:sectPr w:rsidR="00E92436" w:rsidRPr="00190024" w:rsidSect="00DC1C2A">
      <w:headerReference w:type="default" r:id="rId9"/>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B7F85" w14:textId="77777777" w:rsidR="00534338" w:rsidRDefault="00534338" w:rsidP="000B5BC3">
      <w:r>
        <w:separator/>
      </w:r>
    </w:p>
  </w:endnote>
  <w:endnote w:type="continuationSeparator" w:id="0">
    <w:p w14:paraId="286F2D40" w14:textId="77777777" w:rsidR="00534338" w:rsidRDefault="00534338" w:rsidP="000B5BC3">
      <w:r>
        <w:continuationSeparator/>
      </w:r>
    </w:p>
  </w:endnote>
  <w:endnote w:type="continuationNotice" w:id="1">
    <w:p w14:paraId="28EBDACB" w14:textId="77777777" w:rsidR="00534338" w:rsidRDefault="00534338" w:rsidP="000B5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A9A9" w14:textId="02014BB7" w:rsidR="00A1138F" w:rsidRPr="00742A83" w:rsidRDefault="00325DCB" w:rsidP="00B11315">
    <w:pPr>
      <w:pStyle w:val="Footer"/>
      <w:tabs>
        <w:tab w:val="clear" w:pos="5040"/>
        <w:tab w:val="clear" w:pos="12960"/>
        <w:tab w:val="right" w:pos="9360"/>
      </w:tabs>
      <w:rPr>
        <w:color w:val="2F5496"/>
        <w:lang w:val="en-US"/>
      </w:rPr>
    </w:pPr>
    <w:r>
      <w:rPr>
        <w:color w:val="2F5496"/>
        <w:lang w:val="en-US"/>
      </w:rPr>
      <w:t xml:space="preserve">Guide to </w:t>
    </w:r>
    <w:r w:rsidR="00A1138F" w:rsidRPr="00742A83">
      <w:rPr>
        <w:color w:val="2F5496"/>
        <w:lang w:val="en-US"/>
      </w:rPr>
      <w:t xml:space="preserve">Becoming a Blueprint </w:t>
    </w:r>
    <w:r w:rsidR="00A1138F" w:rsidRPr="00360C7D">
      <w:rPr>
        <w:color w:val="2F5496"/>
        <w:lang w:val="en-US"/>
      </w:rPr>
      <w:t>Community</w:t>
    </w:r>
    <w:r w:rsidR="00B11315">
      <w:rPr>
        <w:color w:val="2F5496"/>
        <w:lang w:val="en-US"/>
      </w:rPr>
      <w:tab/>
    </w:r>
    <w:r w:rsidR="00B11315" w:rsidRPr="00742A83">
      <w:rPr>
        <w:rStyle w:val="PageNumber"/>
        <w:color w:val="2F5496"/>
      </w:rPr>
      <w:fldChar w:fldCharType="begin"/>
    </w:r>
    <w:r w:rsidR="00B11315" w:rsidRPr="00742A83">
      <w:rPr>
        <w:rStyle w:val="PageNumber"/>
        <w:color w:val="2F5496"/>
      </w:rPr>
      <w:instrText xml:space="preserve">PAGE  </w:instrText>
    </w:r>
    <w:r w:rsidR="00B11315" w:rsidRPr="00742A83">
      <w:rPr>
        <w:rStyle w:val="PageNumber"/>
        <w:color w:val="2F5496"/>
      </w:rPr>
      <w:fldChar w:fldCharType="separate"/>
    </w:r>
    <w:r w:rsidR="00AB3260">
      <w:rPr>
        <w:rStyle w:val="PageNumber"/>
        <w:noProof/>
        <w:color w:val="2F5496"/>
      </w:rPr>
      <w:t>5</w:t>
    </w:r>
    <w:r w:rsidR="00B11315" w:rsidRPr="00742A83">
      <w:rPr>
        <w:rStyle w:val="PageNumber"/>
        <w:color w:val="2F549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288AA" w14:textId="77777777" w:rsidR="00534338" w:rsidRDefault="00534338" w:rsidP="00A35DD9">
      <w:r>
        <w:separator/>
      </w:r>
    </w:p>
  </w:footnote>
  <w:footnote w:type="continuationSeparator" w:id="0">
    <w:p w14:paraId="77B53D71" w14:textId="77777777" w:rsidR="00534338" w:rsidRDefault="00534338" w:rsidP="00A35DD9">
      <w:r>
        <w:continuationSeparator/>
      </w:r>
    </w:p>
  </w:footnote>
  <w:footnote w:type="continuationNotice" w:id="1">
    <w:p w14:paraId="32454420" w14:textId="77777777" w:rsidR="00534338" w:rsidRDefault="005343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F755" w14:textId="0F1A2633" w:rsidR="00360C7D" w:rsidRPr="00360C7D" w:rsidRDefault="00360C7D" w:rsidP="00360C7D">
    <w:pPr>
      <w:pStyle w:val="Header"/>
      <w:jc w:val="right"/>
      <w:rPr>
        <w:rFonts w:ascii="Goudy Old Style" w:hAnsi="Goudy Old Style"/>
        <w:color w:val="2F5496"/>
        <w:lang w:val="en-US"/>
      </w:rPr>
    </w:pPr>
    <w:r w:rsidRPr="00360C7D">
      <w:rPr>
        <w:rFonts w:ascii="Goudy Old Style" w:hAnsi="Goudy Old Style"/>
        <w:color w:val="2F5496"/>
        <w:lang w:val="en-US"/>
      </w:rPr>
      <w:t>Appendix 1</w:t>
    </w:r>
    <w:r w:rsidR="00D11882">
      <w:rPr>
        <w:rFonts w:ascii="Goudy Old Style" w:hAnsi="Goudy Old Style"/>
        <w:color w:val="2F5496"/>
        <w:lang w:val="en-US"/>
      </w:rPr>
      <w:t>2: Sample Memorandum of Understanding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AD9"/>
    <w:multiLevelType w:val="hybridMultilevel"/>
    <w:tmpl w:val="D9261242"/>
    <w:lvl w:ilvl="0" w:tplc="6FA2182C">
      <w:numFmt w:val="bullet"/>
      <w:pStyle w:val="Chartbullet"/>
      <w:lvlText w:val="•"/>
      <w:lvlJc w:val="left"/>
      <w:pPr>
        <w:tabs>
          <w:tab w:val="num" w:pos="0"/>
        </w:tabs>
        <w:ind w:left="360" w:hanging="360"/>
      </w:pPr>
      <w:rPr>
        <w:rFonts w:ascii="Garamond" w:hAnsi="Garamond" w:hint="default"/>
      </w:rPr>
    </w:lvl>
    <w:lvl w:ilvl="1" w:tplc="99363F4E">
      <w:numFmt w:val="bullet"/>
      <w:lvlText w:val="•"/>
      <w:lvlJc w:val="left"/>
      <w:pPr>
        <w:tabs>
          <w:tab w:val="num" w:pos="0"/>
        </w:tabs>
        <w:ind w:left="0" w:firstLine="0"/>
      </w:pPr>
      <w:rPr>
        <w:rFonts w:ascii="Garamond" w:hAnsi="Garamond" w:hint="default"/>
      </w:rPr>
    </w:lvl>
    <w:lvl w:ilvl="2" w:tplc="F320D13C" w:tentative="1">
      <w:start w:val="1"/>
      <w:numFmt w:val="bullet"/>
      <w:lvlText w:val=""/>
      <w:lvlJc w:val="left"/>
      <w:pPr>
        <w:tabs>
          <w:tab w:val="num" w:pos="2160"/>
        </w:tabs>
        <w:ind w:left="2160" w:hanging="360"/>
      </w:pPr>
      <w:rPr>
        <w:rFonts w:ascii="Wingdings" w:hAnsi="Wingdings" w:hint="default"/>
      </w:rPr>
    </w:lvl>
    <w:lvl w:ilvl="3" w:tplc="9E048A86" w:tentative="1">
      <w:start w:val="1"/>
      <w:numFmt w:val="bullet"/>
      <w:lvlText w:val=""/>
      <w:lvlJc w:val="left"/>
      <w:pPr>
        <w:tabs>
          <w:tab w:val="num" w:pos="2880"/>
        </w:tabs>
        <w:ind w:left="2880" w:hanging="360"/>
      </w:pPr>
      <w:rPr>
        <w:rFonts w:ascii="Symbol" w:hAnsi="Symbol" w:hint="default"/>
      </w:rPr>
    </w:lvl>
    <w:lvl w:ilvl="4" w:tplc="D722D668" w:tentative="1">
      <w:start w:val="1"/>
      <w:numFmt w:val="bullet"/>
      <w:lvlText w:val="o"/>
      <w:lvlJc w:val="left"/>
      <w:pPr>
        <w:tabs>
          <w:tab w:val="num" w:pos="3600"/>
        </w:tabs>
        <w:ind w:left="3600" w:hanging="360"/>
      </w:pPr>
      <w:rPr>
        <w:rFonts w:ascii="Courier New" w:hAnsi="Courier New" w:hint="default"/>
      </w:rPr>
    </w:lvl>
    <w:lvl w:ilvl="5" w:tplc="F82AFB44" w:tentative="1">
      <w:start w:val="1"/>
      <w:numFmt w:val="bullet"/>
      <w:lvlText w:val=""/>
      <w:lvlJc w:val="left"/>
      <w:pPr>
        <w:tabs>
          <w:tab w:val="num" w:pos="4320"/>
        </w:tabs>
        <w:ind w:left="4320" w:hanging="360"/>
      </w:pPr>
      <w:rPr>
        <w:rFonts w:ascii="Wingdings" w:hAnsi="Wingdings" w:hint="default"/>
      </w:rPr>
    </w:lvl>
    <w:lvl w:ilvl="6" w:tplc="F684E364" w:tentative="1">
      <w:start w:val="1"/>
      <w:numFmt w:val="bullet"/>
      <w:lvlText w:val=""/>
      <w:lvlJc w:val="left"/>
      <w:pPr>
        <w:tabs>
          <w:tab w:val="num" w:pos="5040"/>
        </w:tabs>
        <w:ind w:left="5040" w:hanging="360"/>
      </w:pPr>
      <w:rPr>
        <w:rFonts w:ascii="Symbol" w:hAnsi="Symbol" w:hint="default"/>
      </w:rPr>
    </w:lvl>
    <w:lvl w:ilvl="7" w:tplc="1A6849C2" w:tentative="1">
      <w:start w:val="1"/>
      <w:numFmt w:val="bullet"/>
      <w:lvlText w:val="o"/>
      <w:lvlJc w:val="left"/>
      <w:pPr>
        <w:tabs>
          <w:tab w:val="num" w:pos="5760"/>
        </w:tabs>
        <w:ind w:left="5760" w:hanging="360"/>
      </w:pPr>
      <w:rPr>
        <w:rFonts w:ascii="Courier New" w:hAnsi="Courier New" w:hint="default"/>
      </w:rPr>
    </w:lvl>
    <w:lvl w:ilvl="8" w:tplc="0568B746" w:tentative="1">
      <w:start w:val="1"/>
      <w:numFmt w:val="bullet"/>
      <w:lvlText w:val=""/>
      <w:lvlJc w:val="left"/>
      <w:pPr>
        <w:tabs>
          <w:tab w:val="num" w:pos="6480"/>
        </w:tabs>
        <w:ind w:left="6480" w:hanging="360"/>
      </w:pPr>
      <w:rPr>
        <w:rFonts w:ascii="Wingdings" w:hAnsi="Wingdings" w:hint="default"/>
      </w:rPr>
    </w:lvl>
  </w:abstractNum>
  <w:abstractNum w:abstractNumId="1">
    <w:nsid w:val="0D566128"/>
    <w:multiLevelType w:val="hybridMultilevel"/>
    <w:tmpl w:val="FFB8F342"/>
    <w:lvl w:ilvl="0" w:tplc="511AA7E0">
      <w:start w:val="1"/>
      <w:numFmt w:val="upperLetter"/>
      <w:lvlText w:val="%1."/>
      <w:lvlJc w:val="left"/>
      <w:pPr>
        <w:ind w:left="720" w:hanging="360"/>
      </w:pPr>
      <w:rPr>
        <w:rFonts w:hint="default"/>
        <w:b w:val="0"/>
        <w:i w:val="0"/>
        <w:sz w:val="22"/>
      </w:rPr>
    </w:lvl>
    <w:lvl w:ilvl="1" w:tplc="80D01516">
      <w:start w:val="1"/>
      <w:numFmt w:val="decimal"/>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75799"/>
    <w:multiLevelType w:val="hybridMultilevel"/>
    <w:tmpl w:val="3CFE34D4"/>
    <w:lvl w:ilvl="0" w:tplc="511AA7E0">
      <w:start w:val="1"/>
      <w:numFmt w:val="upperLetter"/>
      <w:lvlText w:val="%1."/>
      <w:lvlJc w:val="left"/>
      <w:pPr>
        <w:ind w:left="720" w:hanging="360"/>
      </w:pPr>
      <w:rPr>
        <w:rFonts w:hint="default"/>
        <w:b w:val="0"/>
        <w:i w:val="0"/>
        <w:sz w:val="22"/>
      </w:rPr>
    </w:lvl>
    <w:lvl w:ilvl="1" w:tplc="F8E277D2">
      <w:start w:val="1"/>
      <w:numFmt w:val="decimal"/>
      <w:pStyle w:val="Numberedlist2ndtier"/>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11359"/>
    <w:multiLevelType w:val="hybridMultilevel"/>
    <w:tmpl w:val="F154A7FE"/>
    <w:lvl w:ilvl="0" w:tplc="80D01516">
      <w:start w:val="1"/>
      <w:numFmt w:val="decimal"/>
      <w:lvlText w:val="%1."/>
      <w:lvlJc w:val="left"/>
      <w:pPr>
        <w:ind w:left="1440" w:hanging="72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E64BC"/>
    <w:multiLevelType w:val="hybridMultilevel"/>
    <w:tmpl w:val="69AA0EBA"/>
    <w:lvl w:ilvl="0" w:tplc="4560F73E">
      <w:start w:val="1"/>
      <w:numFmt w:val="bullet"/>
      <w:pStyle w:val="BulletedHeading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76CC0"/>
    <w:multiLevelType w:val="hybridMultilevel"/>
    <w:tmpl w:val="86BE8704"/>
    <w:lvl w:ilvl="0" w:tplc="80D01516">
      <w:start w:val="1"/>
      <w:numFmt w:val="decimal"/>
      <w:lvlText w:val="%1."/>
      <w:lvlJc w:val="left"/>
      <w:pPr>
        <w:ind w:left="1080" w:hanging="360"/>
      </w:pPr>
      <w:rPr>
        <w:rFonts w:hint="default"/>
        <w:b w:val="0"/>
        <w:i w:val="0"/>
        <w:sz w:val="22"/>
      </w:rPr>
    </w:lvl>
    <w:lvl w:ilvl="1" w:tplc="80D01516">
      <w:start w:val="1"/>
      <w:numFmt w:val="decimal"/>
      <w:lvlText w:val="%2."/>
      <w:lvlJc w:val="left"/>
      <w:pPr>
        <w:ind w:left="1800" w:hanging="360"/>
      </w:pPr>
      <w:rPr>
        <w:rFonts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52C37"/>
    <w:multiLevelType w:val="hybridMultilevel"/>
    <w:tmpl w:val="0F467788"/>
    <w:lvl w:ilvl="0" w:tplc="80D01516">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A1BF6"/>
    <w:multiLevelType w:val="hybridMultilevel"/>
    <w:tmpl w:val="A476E35C"/>
    <w:lvl w:ilvl="0" w:tplc="80D01516">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D12EB9"/>
    <w:multiLevelType w:val="hybridMultilevel"/>
    <w:tmpl w:val="78AE2018"/>
    <w:lvl w:ilvl="0" w:tplc="04EC1B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B3A26"/>
    <w:multiLevelType w:val="hybridMultilevel"/>
    <w:tmpl w:val="845C1E44"/>
    <w:lvl w:ilvl="0" w:tplc="EA78BF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34C43"/>
    <w:multiLevelType w:val="hybridMultilevel"/>
    <w:tmpl w:val="1FE6378C"/>
    <w:lvl w:ilvl="0" w:tplc="A1B8ACEE">
      <w:start w:val="1"/>
      <w:numFmt w:val="bullet"/>
      <w:pStyle w:val="checkboxbullet"/>
      <w:lvlText w:val="□"/>
      <w:lvlJc w:val="left"/>
      <w:pPr>
        <w:ind w:left="360" w:hanging="360"/>
      </w:pPr>
      <w:rPr>
        <w:rFonts w:ascii="Calibri" w:hAnsi="Calibri" w:hint="default"/>
        <w:b/>
        <w:i w:val="0"/>
        <w:caps w:val="0"/>
        <w:strike w:val="0"/>
        <w:dstrike w:val="0"/>
        <w:vanish w:val="0"/>
        <w:color w:val="auto"/>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B27D6"/>
    <w:multiLevelType w:val="hybridMultilevel"/>
    <w:tmpl w:val="2AB0ED16"/>
    <w:lvl w:ilvl="0" w:tplc="D87CA6BE">
      <w:start w:val="1"/>
      <w:numFmt w:val="upperLetter"/>
      <w:pStyle w:val="NumberedList"/>
      <w:lvlText w:val="%1."/>
      <w:lvlJc w:val="left"/>
      <w:pPr>
        <w:ind w:left="720" w:hanging="360"/>
      </w:pPr>
      <w:rPr>
        <w:rFonts w:hint="default"/>
        <w:b w:val="0"/>
        <w:i w:val="0"/>
        <w:sz w:val="22"/>
      </w:rPr>
    </w:lvl>
    <w:lvl w:ilvl="1" w:tplc="80D01516">
      <w:start w:val="1"/>
      <w:numFmt w:val="decimal"/>
      <w:lvlText w:val="%2."/>
      <w:lvlJc w:val="left"/>
      <w:pPr>
        <w:ind w:left="1440" w:hanging="360"/>
      </w:pPr>
      <w:rPr>
        <w:rFonts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7527F"/>
    <w:multiLevelType w:val="hybridMultilevel"/>
    <w:tmpl w:val="077A2184"/>
    <w:lvl w:ilvl="0" w:tplc="E902A920">
      <w:numFmt w:val="bullet"/>
      <w:pStyle w:val="Bullets"/>
      <w:lvlText w:val="•"/>
      <w:lvlJc w:val="left"/>
      <w:pPr>
        <w:ind w:left="2160" w:hanging="720"/>
      </w:pPr>
      <w:rPr>
        <w:rFonts w:ascii="Calibri" w:eastAsia="Calibri" w:hAnsi="Calibri" w:cs="Times New Roman" w:hint="default"/>
      </w:rPr>
    </w:lvl>
    <w:lvl w:ilvl="1" w:tplc="0FA6AA64">
      <w:start w:val="1"/>
      <w:numFmt w:val="bullet"/>
      <w:pStyle w:val="Bullets2ndtier"/>
      <w:lvlText w:val="o"/>
      <w:lvlJc w:val="left"/>
      <w:pPr>
        <w:ind w:left="2520" w:hanging="360"/>
      </w:pPr>
      <w:rPr>
        <w:rFonts w:ascii="Calibri" w:hAnsi="Calibri" w:hint="default"/>
        <w:sz w:val="18"/>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1234409"/>
    <w:multiLevelType w:val="hybridMultilevel"/>
    <w:tmpl w:val="B0E86802"/>
    <w:lvl w:ilvl="0" w:tplc="80D01516">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59096F"/>
    <w:multiLevelType w:val="hybridMultilevel"/>
    <w:tmpl w:val="F956E630"/>
    <w:lvl w:ilvl="0" w:tplc="7D628F30">
      <w:start w:val="1"/>
      <w:numFmt w:val="bullet"/>
      <w:pStyle w:val="Endnote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nsid w:val="73667296"/>
    <w:multiLevelType w:val="hybridMultilevel"/>
    <w:tmpl w:val="768C607E"/>
    <w:lvl w:ilvl="0" w:tplc="04090015">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F46DF"/>
    <w:multiLevelType w:val="hybridMultilevel"/>
    <w:tmpl w:val="EB8C0F88"/>
    <w:lvl w:ilvl="0" w:tplc="D060A7E4">
      <w:numFmt w:val="bullet"/>
      <w:pStyle w:val="Chartboxbullet"/>
      <w:lvlText w:val=""/>
      <w:lvlJc w:val="left"/>
      <w:pPr>
        <w:tabs>
          <w:tab w:val="num" w:pos="504"/>
        </w:tabs>
        <w:ind w:left="504" w:hanging="504"/>
      </w:pPr>
      <w:rPr>
        <w:rFonts w:ascii="Wingdings" w:hAnsi="Wingdings" w:hint="default"/>
      </w:rPr>
    </w:lvl>
    <w:lvl w:ilvl="1" w:tplc="63BA73C4">
      <w:start w:val="1"/>
      <w:numFmt w:val="bullet"/>
      <w:lvlText w:val=""/>
      <w:lvlJc w:val="left"/>
      <w:pPr>
        <w:tabs>
          <w:tab w:val="num" w:pos="1440"/>
        </w:tabs>
        <w:ind w:left="1440" w:hanging="360"/>
      </w:pPr>
      <w:rPr>
        <w:rFonts w:ascii="Wingdings" w:hAnsi="Wingdings" w:hint="default"/>
      </w:rPr>
    </w:lvl>
    <w:lvl w:ilvl="2" w:tplc="90B88824" w:tentative="1">
      <w:start w:val="1"/>
      <w:numFmt w:val="bullet"/>
      <w:lvlText w:val=""/>
      <w:lvlJc w:val="left"/>
      <w:pPr>
        <w:tabs>
          <w:tab w:val="num" w:pos="2160"/>
        </w:tabs>
        <w:ind w:left="2160" w:hanging="360"/>
      </w:pPr>
      <w:rPr>
        <w:rFonts w:ascii="Wingdings" w:hAnsi="Wingdings" w:hint="default"/>
      </w:rPr>
    </w:lvl>
    <w:lvl w:ilvl="3" w:tplc="65AAC50C" w:tentative="1">
      <w:start w:val="1"/>
      <w:numFmt w:val="bullet"/>
      <w:lvlText w:val=""/>
      <w:lvlJc w:val="left"/>
      <w:pPr>
        <w:tabs>
          <w:tab w:val="num" w:pos="2880"/>
        </w:tabs>
        <w:ind w:left="2880" w:hanging="360"/>
      </w:pPr>
      <w:rPr>
        <w:rFonts w:ascii="Symbol" w:hAnsi="Symbol" w:hint="default"/>
      </w:rPr>
    </w:lvl>
    <w:lvl w:ilvl="4" w:tplc="E6DAD4C8" w:tentative="1">
      <w:start w:val="1"/>
      <w:numFmt w:val="bullet"/>
      <w:lvlText w:val="o"/>
      <w:lvlJc w:val="left"/>
      <w:pPr>
        <w:tabs>
          <w:tab w:val="num" w:pos="3600"/>
        </w:tabs>
        <w:ind w:left="3600" w:hanging="360"/>
      </w:pPr>
      <w:rPr>
        <w:rFonts w:ascii="Courier New" w:hAnsi="Courier New" w:hint="default"/>
      </w:rPr>
    </w:lvl>
    <w:lvl w:ilvl="5" w:tplc="A086B4CA" w:tentative="1">
      <w:start w:val="1"/>
      <w:numFmt w:val="bullet"/>
      <w:lvlText w:val=""/>
      <w:lvlJc w:val="left"/>
      <w:pPr>
        <w:tabs>
          <w:tab w:val="num" w:pos="4320"/>
        </w:tabs>
        <w:ind w:left="4320" w:hanging="360"/>
      </w:pPr>
      <w:rPr>
        <w:rFonts w:ascii="Wingdings" w:hAnsi="Wingdings" w:hint="default"/>
      </w:rPr>
    </w:lvl>
    <w:lvl w:ilvl="6" w:tplc="163EB0AC" w:tentative="1">
      <w:start w:val="1"/>
      <w:numFmt w:val="bullet"/>
      <w:lvlText w:val=""/>
      <w:lvlJc w:val="left"/>
      <w:pPr>
        <w:tabs>
          <w:tab w:val="num" w:pos="5040"/>
        </w:tabs>
        <w:ind w:left="5040" w:hanging="360"/>
      </w:pPr>
      <w:rPr>
        <w:rFonts w:ascii="Symbol" w:hAnsi="Symbol" w:hint="default"/>
      </w:rPr>
    </w:lvl>
    <w:lvl w:ilvl="7" w:tplc="2508261C" w:tentative="1">
      <w:start w:val="1"/>
      <w:numFmt w:val="bullet"/>
      <w:lvlText w:val="o"/>
      <w:lvlJc w:val="left"/>
      <w:pPr>
        <w:tabs>
          <w:tab w:val="num" w:pos="5760"/>
        </w:tabs>
        <w:ind w:left="5760" w:hanging="360"/>
      </w:pPr>
      <w:rPr>
        <w:rFonts w:ascii="Courier New" w:hAnsi="Courier New" w:hint="default"/>
      </w:rPr>
    </w:lvl>
    <w:lvl w:ilvl="8" w:tplc="897CD8A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1"/>
  </w:num>
  <w:num w:numId="4">
    <w:abstractNumId w:val="14"/>
  </w:num>
  <w:num w:numId="5">
    <w:abstractNumId w:val="12"/>
  </w:num>
  <w:num w:numId="6">
    <w:abstractNumId w:val="4"/>
  </w:num>
  <w:num w:numId="7">
    <w:abstractNumId w:val="10"/>
  </w:num>
  <w:num w:numId="8">
    <w:abstractNumId w:val="15"/>
  </w:num>
  <w:num w:numId="9">
    <w:abstractNumId w:val="2"/>
  </w:num>
  <w:num w:numId="10">
    <w:abstractNumId w:val="2"/>
    <w:lvlOverride w:ilvl="0">
      <w:startOverride w:val="1"/>
    </w:lvlOverride>
  </w:num>
  <w:num w:numId="11">
    <w:abstractNumId w:val="13"/>
  </w:num>
  <w:num w:numId="12">
    <w:abstractNumId w:val="1"/>
  </w:num>
  <w:num w:numId="13">
    <w:abstractNumId w:val="5"/>
  </w:num>
  <w:num w:numId="14">
    <w:abstractNumId w:val="6"/>
  </w:num>
  <w:num w:numId="15">
    <w:abstractNumId w:val="11"/>
    <w:lvlOverride w:ilvl="0">
      <w:startOverride w:val="1"/>
    </w:lvlOverride>
  </w:num>
  <w:num w:numId="16">
    <w:abstractNumId w:val="7"/>
  </w:num>
  <w:num w:numId="17">
    <w:abstractNumId w:val="8"/>
  </w:num>
  <w:num w:numId="18">
    <w:abstractNumId w:val="9"/>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drawingGridHorizontalSpacing w:val="110"/>
  <w:displayHorizontalDrawingGridEvery w:val="0"/>
  <w:displayVerticalDrawingGridEvery w:val="0"/>
  <w:noPunctuationKerning/>
  <w:characterSpacingControl w:val="doNotCompress"/>
  <w:hdrShapeDefaults>
    <o:shapedefaults v:ext="edit" spidmax="8193" style="mso-position-horizontal-relative:page;mso-position-vertical-relative:page;mso-width-relative:margin;mso-height-relative:margin;v-text-anchor:middle" fill="f" fillcolor="white" stroke="f">
      <v:fill color="white" on="f"/>
      <v:stroke weight=".5pt" on="f"/>
      <v:textbox style="mso-fit-shape-to-text:t" inset="0,0,18pt,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E6"/>
    <w:rsid w:val="00000A72"/>
    <w:rsid w:val="00014300"/>
    <w:rsid w:val="00014CEB"/>
    <w:rsid w:val="00017034"/>
    <w:rsid w:val="000241CE"/>
    <w:rsid w:val="0002629F"/>
    <w:rsid w:val="000361B6"/>
    <w:rsid w:val="00037039"/>
    <w:rsid w:val="00037F43"/>
    <w:rsid w:val="000423B7"/>
    <w:rsid w:val="000438EF"/>
    <w:rsid w:val="00045564"/>
    <w:rsid w:val="00050206"/>
    <w:rsid w:val="00080EB9"/>
    <w:rsid w:val="00087203"/>
    <w:rsid w:val="000A287E"/>
    <w:rsid w:val="000A46C9"/>
    <w:rsid w:val="000A4A70"/>
    <w:rsid w:val="000A6EF6"/>
    <w:rsid w:val="000B4E1A"/>
    <w:rsid w:val="000B558E"/>
    <w:rsid w:val="000B5BC3"/>
    <w:rsid w:val="000C0CC0"/>
    <w:rsid w:val="000C3E7F"/>
    <w:rsid w:val="000D4190"/>
    <w:rsid w:val="000D7EF2"/>
    <w:rsid w:val="000E0401"/>
    <w:rsid w:val="000E52F6"/>
    <w:rsid w:val="00117D7F"/>
    <w:rsid w:val="00127A43"/>
    <w:rsid w:val="001441AB"/>
    <w:rsid w:val="00152024"/>
    <w:rsid w:val="0015421F"/>
    <w:rsid w:val="00160E2E"/>
    <w:rsid w:val="001754AE"/>
    <w:rsid w:val="00184106"/>
    <w:rsid w:val="0018657D"/>
    <w:rsid w:val="00190024"/>
    <w:rsid w:val="00196043"/>
    <w:rsid w:val="001972A7"/>
    <w:rsid w:val="001B5849"/>
    <w:rsid w:val="001C1148"/>
    <w:rsid w:val="001C156D"/>
    <w:rsid w:val="001C5774"/>
    <w:rsid w:val="001D2063"/>
    <w:rsid w:val="001D2999"/>
    <w:rsid w:val="001D2BE1"/>
    <w:rsid w:val="001D5D1A"/>
    <w:rsid w:val="001E1DDA"/>
    <w:rsid w:val="00212571"/>
    <w:rsid w:val="00226A88"/>
    <w:rsid w:val="0023252C"/>
    <w:rsid w:val="00242F44"/>
    <w:rsid w:val="0024481C"/>
    <w:rsid w:val="00244DC1"/>
    <w:rsid w:val="00251E7D"/>
    <w:rsid w:val="0025249D"/>
    <w:rsid w:val="00264ED4"/>
    <w:rsid w:val="002774FB"/>
    <w:rsid w:val="002841E4"/>
    <w:rsid w:val="002927E7"/>
    <w:rsid w:val="00296FE4"/>
    <w:rsid w:val="002A0537"/>
    <w:rsid w:val="002C7CA9"/>
    <w:rsid w:val="002C7F9D"/>
    <w:rsid w:val="002D78E3"/>
    <w:rsid w:val="002F3D29"/>
    <w:rsid w:val="00304935"/>
    <w:rsid w:val="00306391"/>
    <w:rsid w:val="00314D0A"/>
    <w:rsid w:val="00321F4D"/>
    <w:rsid w:val="00325DCB"/>
    <w:rsid w:val="00333179"/>
    <w:rsid w:val="003543D1"/>
    <w:rsid w:val="00360095"/>
    <w:rsid w:val="003608F9"/>
    <w:rsid w:val="00360C7D"/>
    <w:rsid w:val="0036393C"/>
    <w:rsid w:val="00365A6A"/>
    <w:rsid w:val="003665EE"/>
    <w:rsid w:val="0039261A"/>
    <w:rsid w:val="00396DCD"/>
    <w:rsid w:val="003A12D1"/>
    <w:rsid w:val="003A2564"/>
    <w:rsid w:val="003A6261"/>
    <w:rsid w:val="003A7468"/>
    <w:rsid w:val="003B1BB9"/>
    <w:rsid w:val="003C585B"/>
    <w:rsid w:val="003E1993"/>
    <w:rsid w:val="003F2C1E"/>
    <w:rsid w:val="003F59AE"/>
    <w:rsid w:val="003F626A"/>
    <w:rsid w:val="0041020F"/>
    <w:rsid w:val="004107BE"/>
    <w:rsid w:val="004264A2"/>
    <w:rsid w:val="00445868"/>
    <w:rsid w:val="00447022"/>
    <w:rsid w:val="00461C1B"/>
    <w:rsid w:val="00461E42"/>
    <w:rsid w:val="00464F89"/>
    <w:rsid w:val="00473D81"/>
    <w:rsid w:val="0048030D"/>
    <w:rsid w:val="00486E4C"/>
    <w:rsid w:val="004A46A2"/>
    <w:rsid w:val="004C02B1"/>
    <w:rsid w:val="004C5322"/>
    <w:rsid w:val="004D2CEF"/>
    <w:rsid w:val="005016F3"/>
    <w:rsid w:val="005100AA"/>
    <w:rsid w:val="005173C5"/>
    <w:rsid w:val="00534338"/>
    <w:rsid w:val="00543767"/>
    <w:rsid w:val="00551AC7"/>
    <w:rsid w:val="00554579"/>
    <w:rsid w:val="00557FA5"/>
    <w:rsid w:val="00573CEA"/>
    <w:rsid w:val="005744A5"/>
    <w:rsid w:val="00587B43"/>
    <w:rsid w:val="005B041F"/>
    <w:rsid w:val="005B3E8D"/>
    <w:rsid w:val="005B4A19"/>
    <w:rsid w:val="005D2FE4"/>
    <w:rsid w:val="005D3947"/>
    <w:rsid w:val="005D7AC2"/>
    <w:rsid w:val="005F4641"/>
    <w:rsid w:val="00603DE8"/>
    <w:rsid w:val="006127F8"/>
    <w:rsid w:val="00631E8A"/>
    <w:rsid w:val="00656B47"/>
    <w:rsid w:val="006612B9"/>
    <w:rsid w:val="00662B3B"/>
    <w:rsid w:val="00664C23"/>
    <w:rsid w:val="00666C47"/>
    <w:rsid w:val="00666CCA"/>
    <w:rsid w:val="00667F60"/>
    <w:rsid w:val="0067011C"/>
    <w:rsid w:val="00673BA9"/>
    <w:rsid w:val="00675B1F"/>
    <w:rsid w:val="00680DD8"/>
    <w:rsid w:val="00681A0F"/>
    <w:rsid w:val="006843D1"/>
    <w:rsid w:val="006947D2"/>
    <w:rsid w:val="00694E6D"/>
    <w:rsid w:val="006969CE"/>
    <w:rsid w:val="006A4C9C"/>
    <w:rsid w:val="006A6317"/>
    <w:rsid w:val="006B3916"/>
    <w:rsid w:val="006B3B9C"/>
    <w:rsid w:val="006C03C0"/>
    <w:rsid w:val="006D4EB8"/>
    <w:rsid w:val="006E089C"/>
    <w:rsid w:val="006E49A5"/>
    <w:rsid w:val="006E7F49"/>
    <w:rsid w:val="006F020A"/>
    <w:rsid w:val="0071134B"/>
    <w:rsid w:val="00712982"/>
    <w:rsid w:val="00723E4C"/>
    <w:rsid w:val="007371A9"/>
    <w:rsid w:val="00737AFE"/>
    <w:rsid w:val="00742A83"/>
    <w:rsid w:val="00746ADE"/>
    <w:rsid w:val="007528ED"/>
    <w:rsid w:val="00753279"/>
    <w:rsid w:val="00772BF6"/>
    <w:rsid w:val="00784CC5"/>
    <w:rsid w:val="00785ABF"/>
    <w:rsid w:val="00785E38"/>
    <w:rsid w:val="007879F8"/>
    <w:rsid w:val="00794AA9"/>
    <w:rsid w:val="00794AC2"/>
    <w:rsid w:val="007A6DC8"/>
    <w:rsid w:val="007C34CD"/>
    <w:rsid w:val="007D39F4"/>
    <w:rsid w:val="007E29EF"/>
    <w:rsid w:val="007E4103"/>
    <w:rsid w:val="007E4C9B"/>
    <w:rsid w:val="007E7A7F"/>
    <w:rsid w:val="007F2C0F"/>
    <w:rsid w:val="00800B0F"/>
    <w:rsid w:val="0083481B"/>
    <w:rsid w:val="00835C2F"/>
    <w:rsid w:val="00860ED6"/>
    <w:rsid w:val="008835C1"/>
    <w:rsid w:val="00897C19"/>
    <w:rsid w:val="008A4AD6"/>
    <w:rsid w:val="008A6153"/>
    <w:rsid w:val="008C7F42"/>
    <w:rsid w:val="008E23D4"/>
    <w:rsid w:val="008E40B3"/>
    <w:rsid w:val="008F0974"/>
    <w:rsid w:val="008F34C6"/>
    <w:rsid w:val="008F5103"/>
    <w:rsid w:val="008F7C9C"/>
    <w:rsid w:val="00903CAE"/>
    <w:rsid w:val="00906D53"/>
    <w:rsid w:val="009345B2"/>
    <w:rsid w:val="00940B81"/>
    <w:rsid w:val="00942804"/>
    <w:rsid w:val="00945FFC"/>
    <w:rsid w:val="00955F98"/>
    <w:rsid w:val="009606EB"/>
    <w:rsid w:val="00975719"/>
    <w:rsid w:val="00981535"/>
    <w:rsid w:val="00984D37"/>
    <w:rsid w:val="00996B08"/>
    <w:rsid w:val="009A1528"/>
    <w:rsid w:val="009B4387"/>
    <w:rsid w:val="009C4E50"/>
    <w:rsid w:val="009D1BF5"/>
    <w:rsid w:val="009D4A9E"/>
    <w:rsid w:val="009E6D94"/>
    <w:rsid w:val="009F0AA5"/>
    <w:rsid w:val="00A06ED6"/>
    <w:rsid w:val="00A1138F"/>
    <w:rsid w:val="00A113EC"/>
    <w:rsid w:val="00A35DD9"/>
    <w:rsid w:val="00A36F6F"/>
    <w:rsid w:val="00A441E8"/>
    <w:rsid w:val="00A4495F"/>
    <w:rsid w:val="00A7001B"/>
    <w:rsid w:val="00A740FB"/>
    <w:rsid w:val="00A80889"/>
    <w:rsid w:val="00A97444"/>
    <w:rsid w:val="00AA7F39"/>
    <w:rsid w:val="00AB3260"/>
    <w:rsid w:val="00AC5BF0"/>
    <w:rsid w:val="00AC5EA6"/>
    <w:rsid w:val="00AD27DD"/>
    <w:rsid w:val="00AD513E"/>
    <w:rsid w:val="00AD530D"/>
    <w:rsid w:val="00AE4867"/>
    <w:rsid w:val="00AF0F39"/>
    <w:rsid w:val="00AF23AE"/>
    <w:rsid w:val="00B06387"/>
    <w:rsid w:val="00B11315"/>
    <w:rsid w:val="00B12EE4"/>
    <w:rsid w:val="00B20DDE"/>
    <w:rsid w:val="00B278D6"/>
    <w:rsid w:val="00B35306"/>
    <w:rsid w:val="00B4067F"/>
    <w:rsid w:val="00B46BCD"/>
    <w:rsid w:val="00B85BF6"/>
    <w:rsid w:val="00B918B7"/>
    <w:rsid w:val="00BB28B7"/>
    <w:rsid w:val="00BB4087"/>
    <w:rsid w:val="00BC78C8"/>
    <w:rsid w:val="00BD43C2"/>
    <w:rsid w:val="00BE2BE2"/>
    <w:rsid w:val="00C05D97"/>
    <w:rsid w:val="00C10273"/>
    <w:rsid w:val="00C3273F"/>
    <w:rsid w:val="00C5380B"/>
    <w:rsid w:val="00C565C5"/>
    <w:rsid w:val="00C656EA"/>
    <w:rsid w:val="00C77920"/>
    <w:rsid w:val="00C96C53"/>
    <w:rsid w:val="00CA7BBC"/>
    <w:rsid w:val="00CB0383"/>
    <w:rsid w:val="00CB50E7"/>
    <w:rsid w:val="00CC6164"/>
    <w:rsid w:val="00CE3686"/>
    <w:rsid w:val="00CF0B09"/>
    <w:rsid w:val="00CF3FD9"/>
    <w:rsid w:val="00D11882"/>
    <w:rsid w:val="00D34587"/>
    <w:rsid w:val="00D561BD"/>
    <w:rsid w:val="00D67F86"/>
    <w:rsid w:val="00D831D9"/>
    <w:rsid w:val="00D86463"/>
    <w:rsid w:val="00D960A9"/>
    <w:rsid w:val="00D96D8A"/>
    <w:rsid w:val="00DA4554"/>
    <w:rsid w:val="00DB1C1A"/>
    <w:rsid w:val="00DB536E"/>
    <w:rsid w:val="00DB63A9"/>
    <w:rsid w:val="00DC1C2A"/>
    <w:rsid w:val="00DD6BA0"/>
    <w:rsid w:val="00DE3FE0"/>
    <w:rsid w:val="00E029F5"/>
    <w:rsid w:val="00E0609B"/>
    <w:rsid w:val="00E10561"/>
    <w:rsid w:val="00E25A58"/>
    <w:rsid w:val="00E31629"/>
    <w:rsid w:val="00E32750"/>
    <w:rsid w:val="00E640B7"/>
    <w:rsid w:val="00E81524"/>
    <w:rsid w:val="00E92436"/>
    <w:rsid w:val="00E93BB2"/>
    <w:rsid w:val="00E97AA8"/>
    <w:rsid w:val="00EA07BB"/>
    <w:rsid w:val="00EB2C91"/>
    <w:rsid w:val="00EC3162"/>
    <w:rsid w:val="00EC4337"/>
    <w:rsid w:val="00ED034E"/>
    <w:rsid w:val="00EF0247"/>
    <w:rsid w:val="00EF2668"/>
    <w:rsid w:val="00EF3504"/>
    <w:rsid w:val="00F10FE0"/>
    <w:rsid w:val="00F16555"/>
    <w:rsid w:val="00F31FE6"/>
    <w:rsid w:val="00F50877"/>
    <w:rsid w:val="00F5179F"/>
    <w:rsid w:val="00F52F57"/>
    <w:rsid w:val="00F566EC"/>
    <w:rsid w:val="00F56A4D"/>
    <w:rsid w:val="00F6217F"/>
    <w:rsid w:val="00F65BB5"/>
    <w:rsid w:val="00F75444"/>
    <w:rsid w:val="00F84327"/>
    <w:rsid w:val="00F845BB"/>
    <w:rsid w:val="00F86DA6"/>
    <w:rsid w:val="00FA0E61"/>
    <w:rsid w:val="00FD0217"/>
    <w:rsid w:val="00FD0EE5"/>
    <w:rsid w:val="00FE6A40"/>
    <w:rsid w:val="00FF1DE5"/>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mso-width-relative:margin;mso-height-relative:margin;v-text-anchor:middle" fill="f" fillcolor="white" stroke="f">
      <v:fill color="white" on="f"/>
      <v:stroke weight=".5pt" on="f"/>
      <v:textbox style="mso-fit-shape-to-text:t" inset="0,0,18pt,0"/>
    </o:shapedefaults>
    <o:shapelayout v:ext="edit">
      <o:idmap v:ext="edit" data="1"/>
    </o:shapelayout>
  </w:shapeDefaults>
  <w:decimalSymbol w:val="."/>
  <w:listSeparator w:val=","/>
  <w14:docId w14:val="0B77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60"/>
    <w:pPr>
      <w:ind w:left="7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5BB5"/>
    <w:pPr>
      <w:keepNext/>
      <w:widowControl w:val="0"/>
      <w:autoSpaceDE w:val="0"/>
      <w:autoSpaceDN w:val="0"/>
      <w:adjustRightInd w:val="0"/>
      <w:spacing w:before="240" w:after="100" w:line="25" w:lineRule="atLeast"/>
      <w:ind w:left="360" w:hanging="360"/>
      <w:outlineLvl w:val="0"/>
    </w:pPr>
    <w:rPr>
      <w:b/>
      <w:smallCaps/>
      <w:sz w:val="36"/>
      <w:lang w:val="x-none" w:eastAsia="x-none"/>
    </w:rPr>
  </w:style>
  <w:style w:type="paragraph" w:styleId="Heading2">
    <w:name w:val="heading 2"/>
    <w:basedOn w:val="Normal"/>
    <w:next w:val="Normal"/>
    <w:link w:val="Heading2Char"/>
    <w:qFormat/>
    <w:rsid w:val="000B558E"/>
    <w:pPr>
      <w:suppressAutoHyphens/>
      <w:spacing w:before="240" w:line="20" w:lineRule="atLeast"/>
      <w:outlineLvl w:val="1"/>
    </w:pPr>
    <w:rPr>
      <w:rFonts w:eastAsia="Times New Roman"/>
      <w:b/>
      <w:szCs w:val="24"/>
      <w:lang w:val="x-none" w:eastAsia="ar-SA"/>
    </w:rPr>
  </w:style>
  <w:style w:type="paragraph" w:styleId="Heading3">
    <w:name w:val="heading 3"/>
    <w:basedOn w:val="Normal"/>
    <w:next w:val="Normal"/>
    <w:link w:val="Heading3Char"/>
    <w:uiPriority w:val="9"/>
    <w:unhideWhenUsed/>
    <w:qFormat/>
    <w:rsid w:val="004102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02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AB32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3260"/>
  </w:style>
  <w:style w:type="paragraph" w:styleId="Footer">
    <w:name w:val="footer"/>
    <w:basedOn w:val="Normal"/>
    <w:link w:val="FooterChar"/>
    <w:qFormat/>
    <w:rsid w:val="00543767"/>
    <w:pPr>
      <w:tabs>
        <w:tab w:val="left" w:pos="5040"/>
        <w:tab w:val="right" w:pos="12960"/>
      </w:tabs>
    </w:pPr>
    <w:rPr>
      <w:rFonts w:ascii="Goudy Old Style" w:hAnsi="Goudy Old Style"/>
      <w:color w:val="244061"/>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31FE6"/>
    <w:rPr>
      <w:rFonts w:ascii="Times" w:eastAsia="Times" w:hAnsi="Times"/>
      <w:sz w:val="24"/>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rsid w:val="0048030D"/>
    <w:rPr>
      <w:rFonts w:ascii="Times" w:eastAsia="Times" w:hAnsi="Times"/>
      <w:sz w:val="20"/>
      <w:szCs w:val="20"/>
      <w:lang w:val="x-none" w:eastAsia="x-none"/>
    </w:rPr>
  </w:style>
  <w:style w:type="character" w:customStyle="1" w:styleId="EndnoteTextChar">
    <w:name w:val="Endnote Text Char"/>
    <w:link w:val="EndnoteText"/>
    <w:uiPriority w:val="99"/>
    <w:semiHidden/>
    <w:rsid w:val="0048030D"/>
    <w:rPr>
      <w:rFonts w:ascii="Times" w:eastAsia="Times" w:hAnsi="Times"/>
    </w:rPr>
  </w:style>
  <w:style w:type="character" w:styleId="EndnoteReference">
    <w:name w:val="endnote reference"/>
    <w:uiPriority w:val="99"/>
    <w:semiHidden/>
    <w:unhideWhenUsed/>
    <w:rsid w:val="0048030D"/>
    <w:rPr>
      <w:vertAlign w:val="superscript"/>
    </w:rPr>
  </w:style>
  <w:style w:type="character" w:styleId="CommentReference">
    <w:name w:val="annotation reference"/>
    <w:uiPriority w:val="99"/>
    <w:semiHidden/>
    <w:unhideWhenUsed/>
    <w:rsid w:val="00B278D6"/>
    <w:rPr>
      <w:sz w:val="16"/>
      <w:szCs w:val="16"/>
    </w:rPr>
  </w:style>
  <w:style w:type="paragraph" w:styleId="CommentText">
    <w:name w:val="annotation text"/>
    <w:basedOn w:val="Normal"/>
    <w:link w:val="CommentTextChar"/>
    <w:uiPriority w:val="99"/>
    <w:semiHidden/>
    <w:unhideWhenUsed/>
    <w:rsid w:val="00B278D6"/>
    <w:rPr>
      <w:rFonts w:ascii="Times" w:eastAsia="Times" w:hAnsi="Times"/>
      <w:sz w:val="20"/>
      <w:szCs w:val="20"/>
      <w:lang w:val="x-none" w:eastAsia="x-none"/>
    </w:rPr>
  </w:style>
  <w:style w:type="character" w:customStyle="1" w:styleId="CommentTextChar">
    <w:name w:val="Comment Text Char"/>
    <w:link w:val="CommentText"/>
    <w:uiPriority w:val="99"/>
    <w:semiHidden/>
    <w:rsid w:val="00B278D6"/>
    <w:rPr>
      <w:rFonts w:ascii="Times" w:eastAsia="Times" w:hAnsi="Times"/>
    </w:rPr>
  </w:style>
  <w:style w:type="paragraph" w:styleId="CommentSubject">
    <w:name w:val="annotation subject"/>
    <w:basedOn w:val="CommentText"/>
    <w:next w:val="CommentText"/>
    <w:link w:val="CommentSubjectChar"/>
    <w:uiPriority w:val="99"/>
    <w:semiHidden/>
    <w:unhideWhenUsed/>
    <w:rsid w:val="00B278D6"/>
    <w:rPr>
      <w:b/>
      <w:bCs/>
    </w:rPr>
  </w:style>
  <w:style w:type="character" w:customStyle="1" w:styleId="CommentSubjectChar">
    <w:name w:val="Comment Subject Char"/>
    <w:link w:val="CommentSubject"/>
    <w:uiPriority w:val="99"/>
    <w:semiHidden/>
    <w:rsid w:val="00B278D6"/>
    <w:rPr>
      <w:rFonts w:ascii="Times" w:eastAsia="Times" w:hAnsi="Times"/>
      <w:b/>
      <w:bCs/>
    </w:rPr>
  </w:style>
  <w:style w:type="paragraph" w:styleId="BalloonText">
    <w:name w:val="Balloon Text"/>
    <w:basedOn w:val="Normal"/>
    <w:link w:val="BalloonTextChar"/>
    <w:uiPriority w:val="99"/>
    <w:semiHidden/>
    <w:unhideWhenUsed/>
    <w:rsid w:val="00B278D6"/>
    <w:rPr>
      <w:rFonts w:ascii="Tahoma" w:eastAsia="Times" w:hAnsi="Tahoma"/>
      <w:sz w:val="16"/>
      <w:szCs w:val="16"/>
      <w:lang w:val="x-none" w:eastAsia="x-none"/>
    </w:rPr>
  </w:style>
  <w:style w:type="character" w:customStyle="1" w:styleId="BalloonTextChar">
    <w:name w:val="Balloon Text Char"/>
    <w:link w:val="BalloonText"/>
    <w:uiPriority w:val="99"/>
    <w:semiHidden/>
    <w:rsid w:val="00B278D6"/>
    <w:rPr>
      <w:rFonts w:ascii="Tahoma" w:eastAsia="Times" w:hAnsi="Tahoma" w:cs="Tahoma"/>
      <w:sz w:val="16"/>
      <w:szCs w:val="16"/>
    </w:rPr>
  </w:style>
  <w:style w:type="character" w:customStyle="1" w:styleId="Heading1Char">
    <w:name w:val="Heading 1 Char"/>
    <w:link w:val="Heading1"/>
    <w:rsid w:val="00F65BB5"/>
    <w:rPr>
      <w:rFonts w:asciiTheme="minorHAnsi" w:eastAsiaTheme="minorHAnsi" w:hAnsiTheme="minorHAnsi" w:cstheme="minorBidi"/>
      <w:b/>
      <w:smallCaps/>
      <w:sz w:val="36"/>
      <w:szCs w:val="22"/>
      <w:lang w:val="x-none" w:eastAsia="x-none"/>
    </w:rPr>
  </w:style>
  <w:style w:type="character" w:customStyle="1" w:styleId="Heading2Char">
    <w:name w:val="Heading 2 Char"/>
    <w:link w:val="Heading2"/>
    <w:rsid w:val="000B558E"/>
    <w:rPr>
      <w:rFonts w:ascii="Calibri" w:hAnsi="Calibri" w:cs="Calibri"/>
      <w:b/>
      <w:sz w:val="24"/>
      <w:szCs w:val="24"/>
      <w:lang w:eastAsia="ar-SA"/>
    </w:rPr>
  </w:style>
  <w:style w:type="paragraph" w:customStyle="1" w:styleId="NumberedList">
    <w:name w:val="Numbered List"/>
    <w:basedOn w:val="Normal"/>
    <w:link w:val="NumberedListChar"/>
    <w:qFormat/>
    <w:rsid w:val="002C7CA9"/>
    <w:pPr>
      <w:numPr>
        <w:numId w:val="3"/>
      </w:numPr>
      <w:spacing w:line="25" w:lineRule="atLeast"/>
    </w:pPr>
  </w:style>
  <w:style w:type="paragraph" w:customStyle="1" w:styleId="BulletedHeading2">
    <w:name w:val="Bulleted Heading 2"/>
    <w:basedOn w:val="Heading2"/>
    <w:link w:val="BulletedHeading2Char"/>
    <w:qFormat/>
    <w:rsid w:val="00DD6BA0"/>
    <w:pPr>
      <w:keepNext/>
      <w:numPr>
        <w:numId w:val="6"/>
      </w:numPr>
    </w:pPr>
  </w:style>
  <w:style w:type="character" w:customStyle="1" w:styleId="NumberedListChar">
    <w:name w:val="Numbered List Char"/>
    <w:link w:val="NumberedList"/>
    <w:rsid w:val="002C7CA9"/>
    <w:rPr>
      <w:rFonts w:asciiTheme="minorHAnsi" w:eastAsiaTheme="minorHAnsi" w:hAnsiTheme="minorHAnsi" w:cstheme="minorBidi"/>
      <w:sz w:val="22"/>
      <w:szCs w:val="22"/>
    </w:rPr>
  </w:style>
  <w:style w:type="paragraph" w:customStyle="1" w:styleId="Bullets2ndtier">
    <w:name w:val="Bullets 2nd tier"/>
    <w:basedOn w:val="Normal"/>
    <w:link w:val="Bullets2ndtierChar"/>
    <w:qFormat/>
    <w:rsid w:val="003A7468"/>
    <w:pPr>
      <w:numPr>
        <w:ilvl w:val="1"/>
        <w:numId w:val="5"/>
      </w:numPr>
    </w:pPr>
  </w:style>
  <w:style w:type="character" w:customStyle="1" w:styleId="BulletedHeading2Char">
    <w:name w:val="Bulleted Heading 2 Char"/>
    <w:basedOn w:val="Heading2Char"/>
    <w:link w:val="BulletedHeading2"/>
    <w:rsid w:val="00DD6BA0"/>
    <w:rPr>
      <w:rFonts w:asciiTheme="minorHAnsi" w:hAnsiTheme="minorHAnsi" w:cstheme="minorBidi"/>
      <w:b/>
      <w:sz w:val="22"/>
      <w:szCs w:val="24"/>
      <w:lang w:val="x-none" w:eastAsia="ar-SA"/>
    </w:rPr>
  </w:style>
  <w:style w:type="paragraph" w:customStyle="1" w:styleId="Quotation">
    <w:name w:val="Quotation"/>
    <w:basedOn w:val="Normal"/>
    <w:link w:val="QuotationChar"/>
    <w:qFormat/>
    <w:rsid w:val="000B558E"/>
    <w:pPr>
      <w:widowControl w:val="0"/>
      <w:autoSpaceDE w:val="0"/>
      <w:autoSpaceDN w:val="0"/>
      <w:adjustRightInd w:val="0"/>
      <w:spacing w:line="25" w:lineRule="atLeast"/>
      <w:ind w:left="360"/>
    </w:pPr>
    <w:rPr>
      <w:i/>
    </w:rPr>
  </w:style>
  <w:style w:type="character" w:customStyle="1" w:styleId="Bullets2ndtierChar">
    <w:name w:val="Bullets 2nd tier Char"/>
    <w:link w:val="Bullets2ndtier"/>
    <w:rsid w:val="003A7468"/>
    <w:rPr>
      <w:rFonts w:asciiTheme="minorHAnsi" w:eastAsiaTheme="minorHAnsi" w:hAnsiTheme="minorHAnsi" w:cstheme="minorBidi"/>
      <w:sz w:val="22"/>
      <w:szCs w:val="22"/>
    </w:rPr>
  </w:style>
  <w:style w:type="paragraph" w:customStyle="1" w:styleId="Endnotenumber">
    <w:name w:val="Endnote number"/>
    <w:basedOn w:val="Normal"/>
    <w:link w:val="EndnotenumberChar"/>
    <w:qFormat/>
    <w:rsid w:val="000C3E7F"/>
    <w:pPr>
      <w:spacing w:before="240"/>
      <w:ind w:left="360" w:hanging="360"/>
    </w:pPr>
  </w:style>
  <w:style w:type="character" w:customStyle="1" w:styleId="QuotationChar">
    <w:name w:val="Quotation Char"/>
    <w:link w:val="Quotation"/>
    <w:rsid w:val="000B558E"/>
    <w:rPr>
      <w:rFonts w:ascii="Calibri" w:eastAsia="Calibri" w:hAnsi="Calibri" w:cs="Times New Roman"/>
      <w:i/>
      <w:sz w:val="22"/>
      <w:szCs w:val="22"/>
    </w:rPr>
  </w:style>
  <w:style w:type="paragraph" w:customStyle="1" w:styleId="EndnoteParagraph">
    <w:name w:val="Endnote Paragraph"/>
    <w:basedOn w:val="Normal"/>
    <w:link w:val="EndnoteParagraphChar"/>
    <w:qFormat/>
    <w:rsid w:val="000C3E7F"/>
    <w:pPr>
      <w:ind w:left="360"/>
    </w:pPr>
  </w:style>
  <w:style w:type="character" w:customStyle="1" w:styleId="EndnotenumberChar">
    <w:name w:val="Endnote number Char"/>
    <w:link w:val="Endnotenumber"/>
    <w:rsid w:val="000C3E7F"/>
    <w:rPr>
      <w:rFonts w:ascii="Calibri" w:eastAsia="Calibri" w:hAnsi="Calibri" w:cs="Times New Roman"/>
      <w:sz w:val="22"/>
      <w:szCs w:val="22"/>
    </w:rPr>
  </w:style>
  <w:style w:type="paragraph" w:customStyle="1" w:styleId="Endnotebullet">
    <w:name w:val="Endnote bullet"/>
    <w:basedOn w:val="EndnoteParagraph"/>
    <w:link w:val="EndnotebulletChar"/>
    <w:qFormat/>
    <w:rsid w:val="00E93BB2"/>
    <w:pPr>
      <w:numPr>
        <w:numId w:val="4"/>
      </w:numPr>
    </w:pPr>
  </w:style>
  <w:style w:type="character" w:customStyle="1" w:styleId="EndnoteParagraphChar">
    <w:name w:val="Endnote Paragraph Char"/>
    <w:link w:val="EndnoteParagraph"/>
    <w:rsid w:val="000C3E7F"/>
    <w:rPr>
      <w:rFonts w:ascii="Calibri" w:eastAsia="Calibri" w:hAnsi="Calibri" w:cs="Times New Roman"/>
      <w:sz w:val="22"/>
      <w:szCs w:val="22"/>
    </w:rPr>
  </w:style>
  <w:style w:type="paragraph" w:customStyle="1" w:styleId="Chartboxbullet">
    <w:name w:val="Chart box bullet"/>
    <w:link w:val="ChartboxbulletChar"/>
    <w:qFormat/>
    <w:rsid w:val="008835C1"/>
    <w:pPr>
      <w:widowControl w:val="0"/>
      <w:numPr>
        <w:numId w:val="1"/>
      </w:numPr>
      <w:tabs>
        <w:tab w:val="clear" w:pos="504"/>
      </w:tabs>
      <w:suppressAutoHyphens/>
      <w:autoSpaceDE w:val="0"/>
      <w:autoSpaceDN w:val="0"/>
      <w:adjustRightInd w:val="0"/>
      <w:spacing w:line="20" w:lineRule="atLeast"/>
    </w:pPr>
    <w:rPr>
      <w:rFonts w:ascii="Calibri" w:eastAsia="Calibri" w:hAnsi="Calibri"/>
      <w:sz w:val="22"/>
    </w:rPr>
  </w:style>
  <w:style w:type="character" w:customStyle="1" w:styleId="EndnotebulletChar">
    <w:name w:val="Endnote bullet Char"/>
    <w:basedOn w:val="EndnoteParagraphChar"/>
    <w:link w:val="Endnotebullet"/>
    <w:rsid w:val="00E93BB2"/>
    <w:rPr>
      <w:rFonts w:asciiTheme="minorHAnsi" w:eastAsiaTheme="minorHAnsi" w:hAnsiTheme="minorHAnsi" w:cstheme="minorBidi"/>
      <w:sz w:val="22"/>
      <w:szCs w:val="22"/>
    </w:rPr>
  </w:style>
  <w:style w:type="paragraph" w:customStyle="1" w:styleId="Chartbullet">
    <w:name w:val="Chart bullet"/>
    <w:link w:val="ChartbulletChar"/>
    <w:qFormat/>
    <w:rsid w:val="008835C1"/>
    <w:pPr>
      <w:widowControl w:val="0"/>
      <w:numPr>
        <w:numId w:val="2"/>
      </w:numPr>
      <w:suppressAutoHyphens/>
      <w:autoSpaceDE w:val="0"/>
      <w:autoSpaceDN w:val="0"/>
      <w:adjustRightInd w:val="0"/>
      <w:spacing w:line="20" w:lineRule="atLeast"/>
    </w:pPr>
    <w:rPr>
      <w:rFonts w:ascii="Calibri" w:eastAsia="Calibri" w:hAnsi="Calibri"/>
      <w:i/>
      <w:sz w:val="22"/>
    </w:rPr>
  </w:style>
  <w:style w:type="character" w:customStyle="1" w:styleId="ChartboxbulletChar">
    <w:name w:val="Chart box bullet Char"/>
    <w:link w:val="Chartboxbullet"/>
    <w:rsid w:val="008835C1"/>
    <w:rPr>
      <w:rFonts w:ascii="Calibri" w:eastAsia="Calibri" w:hAnsi="Calibri"/>
      <w:sz w:val="22"/>
    </w:rPr>
  </w:style>
  <w:style w:type="paragraph" w:customStyle="1" w:styleId="Charttext">
    <w:name w:val="Chart text"/>
    <w:link w:val="CharttextChar"/>
    <w:qFormat/>
    <w:rsid w:val="008835C1"/>
    <w:pPr>
      <w:widowControl w:val="0"/>
      <w:autoSpaceDE w:val="0"/>
      <w:autoSpaceDN w:val="0"/>
      <w:adjustRightInd w:val="0"/>
    </w:pPr>
    <w:rPr>
      <w:rFonts w:ascii="Calibri" w:eastAsia="Calibri" w:hAnsi="Calibri"/>
      <w:sz w:val="22"/>
    </w:rPr>
  </w:style>
  <w:style w:type="character" w:customStyle="1" w:styleId="ChartbulletChar">
    <w:name w:val="Chart bullet Char"/>
    <w:link w:val="Chartbullet"/>
    <w:rsid w:val="008835C1"/>
    <w:rPr>
      <w:rFonts w:ascii="Calibri" w:eastAsia="Calibri" w:hAnsi="Calibri"/>
      <w:i/>
      <w:sz w:val="22"/>
    </w:rPr>
  </w:style>
  <w:style w:type="character" w:customStyle="1" w:styleId="FootnoteCharacters">
    <w:name w:val="Footnote Characters"/>
    <w:rsid w:val="00BE2BE2"/>
    <w:rPr>
      <w:vertAlign w:val="superscript"/>
    </w:rPr>
  </w:style>
  <w:style w:type="character" w:customStyle="1" w:styleId="CharttextChar">
    <w:name w:val="Chart text Char"/>
    <w:link w:val="Charttext"/>
    <w:rsid w:val="008835C1"/>
    <w:rPr>
      <w:rFonts w:ascii="Calibri" w:eastAsia="Calibri" w:hAnsi="Calibri"/>
      <w:sz w:val="22"/>
      <w:lang w:val="en-US" w:eastAsia="en-US" w:bidi="ar-SA"/>
    </w:rPr>
  </w:style>
  <w:style w:type="character" w:styleId="Strong">
    <w:name w:val="Strong"/>
    <w:qFormat/>
    <w:rsid w:val="00BE2BE2"/>
    <w:rPr>
      <w:b/>
      <w:bCs/>
    </w:rPr>
  </w:style>
  <w:style w:type="character" w:customStyle="1" w:styleId="FooterChar">
    <w:name w:val="Footer Char"/>
    <w:link w:val="Footer"/>
    <w:rsid w:val="00543767"/>
    <w:rPr>
      <w:rFonts w:ascii="Goudy Old Style" w:eastAsia="Calibri" w:hAnsi="Goudy Old Style" w:cs="Times New Roman"/>
      <w:color w:val="244061"/>
      <w:sz w:val="24"/>
      <w:szCs w:val="22"/>
    </w:rPr>
  </w:style>
  <w:style w:type="paragraph" w:customStyle="1" w:styleId="Emphasisfirstline">
    <w:name w:val="Emphasis first line"/>
    <w:basedOn w:val="Normal"/>
    <w:link w:val="EmphasisfirstlineChar"/>
    <w:qFormat/>
    <w:rsid w:val="00FD0217"/>
    <w:rPr>
      <w:rFonts w:ascii="Goudy Old Style" w:hAnsi="Goudy Old Style" w:cs="Arial"/>
      <w:b/>
      <w:color w:val="244061"/>
      <w:sz w:val="64"/>
      <w:szCs w:val="72"/>
    </w:rPr>
  </w:style>
  <w:style w:type="paragraph" w:customStyle="1" w:styleId="Emphasistext">
    <w:name w:val="Emphasis text"/>
    <w:basedOn w:val="Normal"/>
    <w:link w:val="EmphasistextChar"/>
    <w:qFormat/>
    <w:rsid w:val="00E31629"/>
    <w:rPr>
      <w:rFonts w:ascii="Goudy Old Style" w:hAnsi="Goudy Old Style"/>
      <w:color w:val="244061"/>
      <w:sz w:val="28"/>
      <w:szCs w:val="24"/>
    </w:rPr>
  </w:style>
  <w:style w:type="character" w:customStyle="1" w:styleId="EmphasisfirstlineChar">
    <w:name w:val="Emphasis first line Char"/>
    <w:link w:val="Emphasisfirstline"/>
    <w:rsid w:val="00FD0217"/>
    <w:rPr>
      <w:rFonts w:ascii="Goudy Old Style" w:eastAsia="Calibri" w:hAnsi="Goudy Old Style" w:cs="Arial"/>
      <w:b/>
      <w:color w:val="244061"/>
      <w:sz w:val="64"/>
      <w:szCs w:val="72"/>
    </w:rPr>
  </w:style>
  <w:style w:type="paragraph" w:customStyle="1" w:styleId="ChapterTitle">
    <w:name w:val="Chapter Title"/>
    <w:basedOn w:val="Heading1"/>
    <w:link w:val="ChapterTitleChar"/>
    <w:qFormat/>
    <w:rsid w:val="00AC5BF0"/>
    <w:pPr>
      <w:pageBreakBefore/>
      <w:pBdr>
        <w:bottom w:val="single" w:sz="12" w:space="1" w:color="1F3864"/>
      </w:pBdr>
    </w:pPr>
    <w:rPr>
      <w:rFonts w:ascii="Goudy Old Style" w:hAnsi="Goudy Old Style"/>
      <w:color w:val="244061"/>
      <w:sz w:val="48"/>
      <w:szCs w:val="48"/>
    </w:rPr>
  </w:style>
  <w:style w:type="character" w:customStyle="1" w:styleId="EmphasistextChar">
    <w:name w:val="Emphasis text Char"/>
    <w:link w:val="Emphasistext"/>
    <w:rsid w:val="00E31629"/>
    <w:rPr>
      <w:rFonts w:ascii="Goudy Old Style" w:eastAsia="Calibri" w:hAnsi="Goudy Old Style" w:cs="Times New Roman"/>
      <w:color w:val="244061"/>
      <w:sz w:val="28"/>
      <w:szCs w:val="24"/>
    </w:rPr>
  </w:style>
  <w:style w:type="paragraph" w:customStyle="1" w:styleId="Bullets">
    <w:name w:val="Bullets"/>
    <w:basedOn w:val="Normal"/>
    <w:qFormat/>
    <w:rsid w:val="00DE3FE0"/>
    <w:pPr>
      <w:numPr>
        <w:numId w:val="5"/>
      </w:numPr>
      <w:ind w:left="720" w:hanging="360"/>
    </w:pPr>
  </w:style>
  <w:style w:type="character" w:customStyle="1" w:styleId="ChapterTitleChar">
    <w:name w:val="Chapter Title Char"/>
    <w:link w:val="ChapterTitle"/>
    <w:rsid w:val="00AC5BF0"/>
    <w:rPr>
      <w:rFonts w:ascii="Goudy Old Style" w:eastAsiaTheme="minorHAnsi" w:hAnsi="Goudy Old Style" w:cstheme="minorBidi"/>
      <w:b/>
      <w:smallCaps/>
      <w:color w:val="244061"/>
      <w:sz w:val="48"/>
      <w:szCs w:val="48"/>
      <w:lang w:val="x-none" w:eastAsia="x-none"/>
    </w:rPr>
  </w:style>
  <w:style w:type="paragraph" w:styleId="Quote">
    <w:name w:val="Quote"/>
    <w:basedOn w:val="Normal"/>
    <w:next w:val="Normal"/>
    <w:link w:val="QuoteChar"/>
    <w:uiPriority w:val="29"/>
    <w:qFormat/>
    <w:rsid w:val="00DE3FE0"/>
    <w:pPr>
      <w:spacing w:before="200"/>
      <w:ind w:left="864" w:right="864"/>
      <w:jc w:val="right"/>
    </w:pPr>
    <w:rPr>
      <w:i/>
      <w:iCs/>
      <w:color w:val="404040"/>
    </w:rPr>
  </w:style>
  <w:style w:type="character" w:customStyle="1" w:styleId="QuoteChar">
    <w:name w:val="Quote Char"/>
    <w:link w:val="Quote"/>
    <w:uiPriority w:val="29"/>
    <w:rsid w:val="00DE3FE0"/>
    <w:rPr>
      <w:rFonts w:ascii="Calibri" w:eastAsia="Calibri" w:hAnsi="Calibri"/>
      <w:i/>
      <w:iCs/>
      <w:color w:val="404040"/>
      <w:sz w:val="24"/>
      <w:szCs w:val="22"/>
    </w:rPr>
  </w:style>
  <w:style w:type="character" w:styleId="SubtleEmphasis">
    <w:name w:val="Subtle Emphasis"/>
    <w:uiPriority w:val="19"/>
    <w:qFormat/>
    <w:rsid w:val="00DE3FE0"/>
    <w:rPr>
      <w:i/>
      <w:iCs/>
      <w:color w:val="404040"/>
    </w:rPr>
  </w:style>
  <w:style w:type="paragraph" w:styleId="TOCHeading">
    <w:name w:val="TOC Heading"/>
    <w:basedOn w:val="Heading1"/>
    <w:next w:val="Normal"/>
    <w:uiPriority w:val="39"/>
    <w:unhideWhenUsed/>
    <w:qFormat/>
    <w:rsid w:val="00794AC2"/>
    <w:pPr>
      <w:widowControl/>
      <w:pBdr>
        <w:bottom w:val="single" w:sz="4" w:space="1" w:color="808080"/>
      </w:pBdr>
      <w:tabs>
        <w:tab w:val="left" w:pos="2290"/>
      </w:tabs>
      <w:autoSpaceDE/>
      <w:autoSpaceDN/>
      <w:adjustRightInd/>
      <w:spacing w:before="320" w:after="200" w:line="240" w:lineRule="auto"/>
      <w:outlineLvl w:val="9"/>
    </w:pPr>
    <w:rPr>
      <w:rFonts w:ascii="Garamond" w:hAnsi="Garamond"/>
      <w:bCs/>
      <w:smallCaps w:val="0"/>
      <w:color w:val="4A442A"/>
      <w:sz w:val="48"/>
      <w:szCs w:val="48"/>
      <w:u w:val="single"/>
      <w:lang w:val="en-US" w:eastAsia="en-US"/>
    </w:rPr>
  </w:style>
  <w:style w:type="paragraph" w:styleId="FootnoteText">
    <w:name w:val="footnote text"/>
    <w:basedOn w:val="Normal"/>
    <w:link w:val="FootnoteTextChar"/>
    <w:uiPriority w:val="99"/>
    <w:semiHidden/>
    <w:unhideWhenUsed/>
    <w:rsid w:val="00304935"/>
    <w:rPr>
      <w:sz w:val="20"/>
      <w:szCs w:val="20"/>
    </w:rPr>
  </w:style>
  <w:style w:type="character" w:customStyle="1" w:styleId="FootnoteTextChar">
    <w:name w:val="Footnote Text Char"/>
    <w:link w:val="FootnoteText"/>
    <w:uiPriority w:val="99"/>
    <w:semiHidden/>
    <w:rsid w:val="00304935"/>
    <w:rPr>
      <w:rFonts w:ascii="Calibri" w:eastAsia="Calibri" w:hAnsi="Calibri"/>
    </w:rPr>
  </w:style>
  <w:style w:type="character" w:styleId="FootnoteReference">
    <w:name w:val="footnote reference"/>
    <w:uiPriority w:val="99"/>
    <w:semiHidden/>
    <w:unhideWhenUsed/>
    <w:rsid w:val="00304935"/>
    <w:rPr>
      <w:vertAlign w:val="superscript"/>
    </w:rPr>
  </w:style>
  <w:style w:type="paragraph" w:customStyle="1" w:styleId="Footnote">
    <w:name w:val="Footnote"/>
    <w:basedOn w:val="FootnoteText"/>
    <w:qFormat/>
    <w:rsid w:val="00BB28B7"/>
    <w:pPr>
      <w:ind w:left="180" w:hanging="180"/>
    </w:pPr>
  </w:style>
  <w:style w:type="paragraph" w:styleId="NoSpacing">
    <w:name w:val="No Spacing"/>
    <w:link w:val="NoSpacingChar"/>
    <w:uiPriority w:val="1"/>
    <w:qFormat/>
    <w:rsid w:val="007F2C0F"/>
    <w:rPr>
      <w:rFonts w:ascii="Calibri" w:hAnsi="Calibri"/>
      <w:sz w:val="22"/>
      <w:szCs w:val="22"/>
    </w:rPr>
  </w:style>
  <w:style w:type="character" w:customStyle="1" w:styleId="NoSpacingChar">
    <w:name w:val="No Spacing Char"/>
    <w:link w:val="NoSpacing"/>
    <w:uiPriority w:val="1"/>
    <w:rsid w:val="007F2C0F"/>
    <w:rPr>
      <w:rFonts w:ascii="Calibri" w:eastAsia="Times New Roman" w:hAnsi="Calibri" w:cs="Times New Roman"/>
      <w:sz w:val="22"/>
      <w:szCs w:val="22"/>
    </w:rPr>
  </w:style>
  <w:style w:type="paragraph" w:customStyle="1" w:styleId="TextBox">
    <w:name w:val="Text Box"/>
    <w:basedOn w:val="Normal"/>
    <w:qFormat/>
    <w:rsid w:val="00D96D8A"/>
    <w:pPr>
      <w:pBdr>
        <w:top w:val="single" w:sz="24" w:space="8" w:color="1F3864" w:themeColor="accent5" w:themeShade="80"/>
        <w:bottom w:val="single" w:sz="24" w:space="8" w:color="1F3864" w:themeColor="accent5" w:themeShade="80"/>
      </w:pBdr>
    </w:pPr>
    <w:rPr>
      <w:iCs/>
      <w:color w:val="1F3864" w:themeColor="accent5" w:themeShade="80"/>
      <w:sz w:val="24"/>
      <w:szCs w:val="24"/>
    </w:rPr>
  </w:style>
  <w:style w:type="character" w:styleId="PlaceholderText">
    <w:name w:val="Placeholder Text"/>
    <w:basedOn w:val="DefaultParagraphFont"/>
    <w:uiPriority w:val="99"/>
    <w:semiHidden/>
    <w:rsid w:val="00D96D8A"/>
    <w:rPr>
      <w:color w:val="808080"/>
    </w:rPr>
  </w:style>
  <w:style w:type="table" w:styleId="TableGrid">
    <w:name w:val="Table Grid"/>
    <w:basedOn w:val="TableNormal"/>
    <w:uiPriority w:val="59"/>
    <w:rsid w:val="008F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
    <w:name w:val="List Table 2 Accent 5"/>
    <w:basedOn w:val="TableNormal"/>
    <w:uiPriority w:val="47"/>
    <w:rsid w:val="008F510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F5103"/>
    <w:pPr>
      <w:contextualSpacing/>
    </w:pPr>
  </w:style>
  <w:style w:type="paragraph" w:customStyle="1" w:styleId="checkboxbullet">
    <w:name w:val="checkbox bullet"/>
    <w:basedOn w:val="ListParagraph"/>
    <w:qFormat/>
    <w:rsid w:val="00BC78C8"/>
    <w:pPr>
      <w:numPr>
        <w:numId w:val="7"/>
      </w:numPr>
    </w:pPr>
    <w:rPr>
      <w:i/>
    </w:rPr>
  </w:style>
  <w:style w:type="character" w:customStyle="1" w:styleId="content">
    <w:name w:val="content"/>
    <w:basedOn w:val="DefaultParagraphFont"/>
    <w:rsid w:val="00CA7BBC"/>
  </w:style>
  <w:style w:type="table" w:customStyle="1" w:styleId="Style1">
    <w:name w:val="Style1"/>
    <w:basedOn w:val="TableNormal"/>
    <w:uiPriority w:val="99"/>
    <w:rsid w:val="00A97444"/>
    <w:tblPr/>
  </w:style>
  <w:style w:type="table" w:customStyle="1" w:styleId="GridTable7ColorfulAccent5">
    <w:name w:val="Grid Table 7 Colorful Accent 5"/>
    <w:basedOn w:val="TableNormal"/>
    <w:uiPriority w:val="52"/>
    <w:rsid w:val="00E8152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3Accent5">
    <w:name w:val="List Table 3 Accent 5"/>
    <w:basedOn w:val="TableNormal"/>
    <w:uiPriority w:val="48"/>
    <w:rsid w:val="00E815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E81524"/>
    <w:rPr>
      <w:color w:val="954F72" w:themeColor="followedHyperlink"/>
      <w:u w:val="single"/>
    </w:rPr>
  </w:style>
  <w:style w:type="table" w:customStyle="1" w:styleId="ListTable4Accent5">
    <w:name w:val="List Table 4 Accent 5"/>
    <w:basedOn w:val="TableNormal"/>
    <w:uiPriority w:val="49"/>
    <w:rsid w:val="005B04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1020F"/>
    <w:rPr>
      <w:i/>
      <w:iCs/>
    </w:rPr>
  </w:style>
  <w:style w:type="character" w:customStyle="1" w:styleId="Heading3Char">
    <w:name w:val="Heading 3 Char"/>
    <w:basedOn w:val="DefaultParagraphFont"/>
    <w:link w:val="Heading3"/>
    <w:uiPriority w:val="9"/>
    <w:rsid w:val="0041020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1020F"/>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020F"/>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41020F"/>
    <w:rPr>
      <w:rFonts w:asciiTheme="majorHAnsi" w:eastAsiaTheme="majorEastAsia" w:hAnsiTheme="majorHAnsi" w:cstheme="majorBidi"/>
      <w:i/>
      <w:iCs/>
      <w:color w:val="2E74B5" w:themeColor="accent1" w:themeShade="BF"/>
      <w:sz w:val="22"/>
      <w:szCs w:val="22"/>
    </w:rPr>
  </w:style>
  <w:style w:type="table" w:customStyle="1" w:styleId="GridTable3Accent5">
    <w:name w:val="Grid Table 3 Accent 5"/>
    <w:basedOn w:val="TableNormal"/>
    <w:uiPriority w:val="48"/>
    <w:rsid w:val="0024481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2A053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6947D2"/>
    <w:pPr>
      <w:spacing w:after="100"/>
    </w:pPr>
  </w:style>
  <w:style w:type="paragraph" w:styleId="TOC2">
    <w:name w:val="toc 2"/>
    <w:basedOn w:val="Normal"/>
    <w:next w:val="Normal"/>
    <w:autoRedefine/>
    <w:uiPriority w:val="39"/>
    <w:unhideWhenUsed/>
    <w:rsid w:val="006947D2"/>
    <w:pPr>
      <w:spacing w:after="100"/>
      <w:ind w:left="220"/>
    </w:pPr>
  </w:style>
  <w:style w:type="paragraph" w:customStyle="1" w:styleId="Numberedlist2ndtier">
    <w:name w:val="Numbered list 2nd tier"/>
    <w:basedOn w:val="NumberedList"/>
    <w:qFormat/>
    <w:rsid w:val="002C7CA9"/>
    <w:pPr>
      <w:numPr>
        <w:ilvl w:val="1"/>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60"/>
    <w:pPr>
      <w:ind w:left="720"/>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65BB5"/>
    <w:pPr>
      <w:keepNext/>
      <w:widowControl w:val="0"/>
      <w:autoSpaceDE w:val="0"/>
      <w:autoSpaceDN w:val="0"/>
      <w:adjustRightInd w:val="0"/>
      <w:spacing w:before="240" w:after="100" w:line="25" w:lineRule="atLeast"/>
      <w:ind w:left="360" w:hanging="360"/>
      <w:outlineLvl w:val="0"/>
    </w:pPr>
    <w:rPr>
      <w:b/>
      <w:smallCaps/>
      <w:sz w:val="36"/>
      <w:lang w:val="x-none" w:eastAsia="x-none"/>
    </w:rPr>
  </w:style>
  <w:style w:type="paragraph" w:styleId="Heading2">
    <w:name w:val="heading 2"/>
    <w:basedOn w:val="Normal"/>
    <w:next w:val="Normal"/>
    <w:link w:val="Heading2Char"/>
    <w:qFormat/>
    <w:rsid w:val="000B558E"/>
    <w:pPr>
      <w:suppressAutoHyphens/>
      <w:spacing w:before="240" w:line="20" w:lineRule="atLeast"/>
      <w:outlineLvl w:val="1"/>
    </w:pPr>
    <w:rPr>
      <w:rFonts w:eastAsia="Times New Roman"/>
      <w:b/>
      <w:szCs w:val="24"/>
      <w:lang w:val="x-none" w:eastAsia="ar-SA"/>
    </w:rPr>
  </w:style>
  <w:style w:type="paragraph" w:styleId="Heading3">
    <w:name w:val="heading 3"/>
    <w:basedOn w:val="Normal"/>
    <w:next w:val="Normal"/>
    <w:link w:val="Heading3Char"/>
    <w:uiPriority w:val="9"/>
    <w:unhideWhenUsed/>
    <w:qFormat/>
    <w:rsid w:val="0041020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02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AB32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3260"/>
  </w:style>
  <w:style w:type="paragraph" w:styleId="Footer">
    <w:name w:val="footer"/>
    <w:basedOn w:val="Normal"/>
    <w:link w:val="FooterChar"/>
    <w:qFormat/>
    <w:rsid w:val="00543767"/>
    <w:pPr>
      <w:tabs>
        <w:tab w:val="left" w:pos="5040"/>
        <w:tab w:val="right" w:pos="12960"/>
      </w:tabs>
    </w:pPr>
    <w:rPr>
      <w:rFonts w:ascii="Goudy Old Style" w:hAnsi="Goudy Old Style"/>
      <w:color w:val="244061"/>
      <w:lang w:val="x-none" w:eastAsia="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31FE6"/>
    <w:rPr>
      <w:rFonts w:ascii="Times" w:eastAsia="Times" w:hAnsi="Times"/>
      <w:sz w:val="24"/>
    </w:rPr>
  </w:style>
  <w:style w:type="character" w:styleId="Hyperlink">
    <w:name w:val="Hyperlink"/>
    <w:uiPriority w:val="99"/>
    <w:rPr>
      <w:color w:val="0000FF"/>
      <w:u w:val="single"/>
    </w:rPr>
  </w:style>
  <w:style w:type="paragraph" w:styleId="EndnoteText">
    <w:name w:val="endnote text"/>
    <w:basedOn w:val="Normal"/>
    <w:link w:val="EndnoteTextChar"/>
    <w:uiPriority w:val="99"/>
    <w:semiHidden/>
    <w:unhideWhenUsed/>
    <w:rsid w:val="0048030D"/>
    <w:rPr>
      <w:rFonts w:ascii="Times" w:eastAsia="Times" w:hAnsi="Times"/>
      <w:sz w:val="20"/>
      <w:szCs w:val="20"/>
      <w:lang w:val="x-none" w:eastAsia="x-none"/>
    </w:rPr>
  </w:style>
  <w:style w:type="character" w:customStyle="1" w:styleId="EndnoteTextChar">
    <w:name w:val="Endnote Text Char"/>
    <w:link w:val="EndnoteText"/>
    <w:uiPriority w:val="99"/>
    <w:semiHidden/>
    <w:rsid w:val="0048030D"/>
    <w:rPr>
      <w:rFonts w:ascii="Times" w:eastAsia="Times" w:hAnsi="Times"/>
    </w:rPr>
  </w:style>
  <w:style w:type="character" w:styleId="EndnoteReference">
    <w:name w:val="endnote reference"/>
    <w:uiPriority w:val="99"/>
    <w:semiHidden/>
    <w:unhideWhenUsed/>
    <w:rsid w:val="0048030D"/>
    <w:rPr>
      <w:vertAlign w:val="superscript"/>
    </w:rPr>
  </w:style>
  <w:style w:type="character" w:styleId="CommentReference">
    <w:name w:val="annotation reference"/>
    <w:uiPriority w:val="99"/>
    <w:semiHidden/>
    <w:unhideWhenUsed/>
    <w:rsid w:val="00B278D6"/>
    <w:rPr>
      <w:sz w:val="16"/>
      <w:szCs w:val="16"/>
    </w:rPr>
  </w:style>
  <w:style w:type="paragraph" w:styleId="CommentText">
    <w:name w:val="annotation text"/>
    <w:basedOn w:val="Normal"/>
    <w:link w:val="CommentTextChar"/>
    <w:uiPriority w:val="99"/>
    <w:semiHidden/>
    <w:unhideWhenUsed/>
    <w:rsid w:val="00B278D6"/>
    <w:rPr>
      <w:rFonts w:ascii="Times" w:eastAsia="Times" w:hAnsi="Times"/>
      <w:sz w:val="20"/>
      <w:szCs w:val="20"/>
      <w:lang w:val="x-none" w:eastAsia="x-none"/>
    </w:rPr>
  </w:style>
  <w:style w:type="character" w:customStyle="1" w:styleId="CommentTextChar">
    <w:name w:val="Comment Text Char"/>
    <w:link w:val="CommentText"/>
    <w:uiPriority w:val="99"/>
    <w:semiHidden/>
    <w:rsid w:val="00B278D6"/>
    <w:rPr>
      <w:rFonts w:ascii="Times" w:eastAsia="Times" w:hAnsi="Times"/>
    </w:rPr>
  </w:style>
  <w:style w:type="paragraph" w:styleId="CommentSubject">
    <w:name w:val="annotation subject"/>
    <w:basedOn w:val="CommentText"/>
    <w:next w:val="CommentText"/>
    <w:link w:val="CommentSubjectChar"/>
    <w:uiPriority w:val="99"/>
    <w:semiHidden/>
    <w:unhideWhenUsed/>
    <w:rsid w:val="00B278D6"/>
    <w:rPr>
      <w:b/>
      <w:bCs/>
    </w:rPr>
  </w:style>
  <w:style w:type="character" w:customStyle="1" w:styleId="CommentSubjectChar">
    <w:name w:val="Comment Subject Char"/>
    <w:link w:val="CommentSubject"/>
    <w:uiPriority w:val="99"/>
    <w:semiHidden/>
    <w:rsid w:val="00B278D6"/>
    <w:rPr>
      <w:rFonts w:ascii="Times" w:eastAsia="Times" w:hAnsi="Times"/>
      <w:b/>
      <w:bCs/>
    </w:rPr>
  </w:style>
  <w:style w:type="paragraph" w:styleId="BalloonText">
    <w:name w:val="Balloon Text"/>
    <w:basedOn w:val="Normal"/>
    <w:link w:val="BalloonTextChar"/>
    <w:uiPriority w:val="99"/>
    <w:semiHidden/>
    <w:unhideWhenUsed/>
    <w:rsid w:val="00B278D6"/>
    <w:rPr>
      <w:rFonts w:ascii="Tahoma" w:eastAsia="Times" w:hAnsi="Tahoma"/>
      <w:sz w:val="16"/>
      <w:szCs w:val="16"/>
      <w:lang w:val="x-none" w:eastAsia="x-none"/>
    </w:rPr>
  </w:style>
  <w:style w:type="character" w:customStyle="1" w:styleId="BalloonTextChar">
    <w:name w:val="Balloon Text Char"/>
    <w:link w:val="BalloonText"/>
    <w:uiPriority w:val="99"/>
    <w:semiHidden/>
    <w:rsid w:val="00B278D6"/>
    <w:rPr>
      <w:rFonts w:ascii="Tahoma" w:eastAsia="Times" w:hAnsi="Tahoma" w:cs="Tahoma"/>
      <w:sz w:val="16"/>
      <w:szCs w:val="16"/>
    </w:rPr>
  </w:style>
  <w:style w:type="character" w:customStyle="1" w:styleId="Heading1Char">
    <w:name w:val="Heading 1 Char"/>
    <w:link w:val="Heading1"/>
    <w:rsid w:val="00F65BB5"/>
    <w:rPr>
      <w:rFonts w:asciiTheme="minorHAnsi" w:eastAsiaTheme="minorHAnsi" w:hAnsiTheme="minorHAnsi" w:cstheme="minorBidi"/>
      <w:b/>
      <w:smallCaps/>
      <w:sz w:val="36"/>
      <w:szCs w:val="22"/>
      <w:lang w:val="x-none" w:eastAsia="x-none"/>
    </w:rPr>
  </w:style>
  <w:style w:type="character" w:customStyle="1" w:styleId="Heading2Char">
    <w:name w:val="Heading 2 Char"/>
    <w:link w:val="Heading2"/>
    <w:rsid w:val="000B558E"/>
    <w:rPr>
      <w:rFonts w:ascii="Calibri" w:hAnsi="Calibri" w:cs="Calibri"/>
      <w:b/>
      <w:sz w:val="24"/>
      <w:szCs w:val="24"/>
      <w:lang w:eastAsia="ar-SA"/>
    </w:rPr>
  </w:style>
  <w:style w:type="paragraph" w:customStyle="1" w:styleId="NumberedList">
    <w:name w:val="Numbered List"/>
    <w:basedOn w:val="Normal"/>
    <w:link w:val="NumberedListChar"/>
    <w:qFormat/>
    <w:rsid w:val="002C7CA9"/>
    <w:pPr>
      <w:numPr>
        <w:numId w:val="3"/>
      </w:numPr>
      <w:spacing w:line="25" w:lineRule="atLeast"/>
    </w:pPr>
  </w:style>
  <w:style w:type="paragraph" w:customStyle="1" w:styleId="BulletedHeading2">
    <w:name w:val="Bulleted Heading 2"/>
    <w:basedOn w:val="Heading2"/>
    <w:link w:val="BulletedHeading2Char"/>
    <w:qFormat/>
    <w:rsid w:val="00DD6BA0"/>
    <w:pPr>
      <w:keepNext/>
      <w:numPr>
        <w:numId w:val="6"/>
      </w:numPr>
    </w:pPr>
  </w:style>
  <w:style w:type="character" w:customStyle="1" w:styleId="NumberedListChar">
    <w:name w:val="Numbered List Char"/>
    <w:link w:val="NumberedList"/>
    <w:rsid w:val="002C7CA9"/>
    <w:rPr>
      <w:rFonts w:asciiTheme="minorHAnsi" w:eastAsiaTheme="minorHAnsi" w:hAnsiTheme="minorHAnsi" w:cstheme="minorBidi"/>
      <w:sz w:val="22"/>
      <w:szCs w:val="22"/>
    </w:rPr>
  </w:style>
  <w:style w:type="paragraph" w:customStyle="1" w:styleId="Bullets2ndtier">
    <w:name w:val="Bullets 2nd tier"/>
    <w:basedOn w:val="Normal"/>
    <w:link w:val="Bullets2ndtierChar"/>
    <w:qFormat/>
    <w:rsid w:val="003A7468"/>
    <w:pPr>
      <w:numPr>
        <w:ilvl w:val="1"/>
        <w:numId w:val="5"/>
      </w:numPr>
    </w:pPr>
  </w:style>
  <w:style w:type="character" w:customStyle="1" w:styleId="BulletedHeading2Char">
    <w:name w:val="Bulleted Heading 2 Char"/>
    <w:basedOn w:val="Heading2Char"/>
    <w:link w:val="BulletedHeading2"/>
    <w:rsid w:val="00DD6BA0"/>
    <w:rPr>
      <w:rFonts w:asciiTheme="minorHAnsi" w:hAnsiTheme="minorHAnsi" w:cstheme="minorBidi"/>
      <w:b/>
      <w:sz w:val="22"/>
      <w:szCs w:val="24"/>
      <w:lang w:val="x-none" w:eastAsia="ar-SA"/>
    </w:rPr>
  </w:style>
  <w:style w:type="paragraph" w:customStyle="1" w:styleId="Quotation">
    <w:name w:val="Quotation"/>
    <w:basedOn w:val="Normal"/>
    <w:link w:val="QuotationChar"/>
    <w:qFormat/>
    <w:rsid w:val="000B558E"/>
    <w:pPr>
      <w:widowControl w:val="0"/>
      <w:autoSpaceDE w:val="0"/>
      <w:autoSpaceDN w:val="0"/>
      <w:adjustRightInd w:val="0"/>
      <w:spacing w:line="25" w:lineRule="atLeast"/>
      <w:ind w:left="360"/>
    </w:pPr>
    <w:rPr>
      <w:i/>
    </w:rPr>
  </w:style>
  <w:style w:type="character" w:customStyle="1" w:styleId="Bullets2ndtierChar">
    <w:name w:val="Bullets 2nd tier Char"/>
    <w:link w:val="Bullets2ndtier"/>
    <w:rsid w:val="003A7468"/>
    <w:rPr>
      <w:rFonts w:asciiTheme="minorHAnsi" w:eastAsiaTheme="minorHAnsi" w:hAnsiTheme="minorHAnsi" w:cstheme="minorBidi"/>
      <w:sz w:val="22"/>
      <w:szCs w:val="22"/>
    </w:rPr>
  </w:style>
  <w:style w:type="paragraph" w:customStyle="1" w:styleId="Endnotenumber">
    <w:name w:val="Endnote number"/>
    <w:basedOn w:val="Normal"/>
    <w:link w:val="EndnotenumberChar"/>
    <w:qFormat/>
    <w:rsid w:val="000C3E7F"/>
    <w:pPr>
      <w:spacing w:before="240"/>
      <w:ind w:left="360" w:hanging="360"/>
    </w:pPr>
  </w:style>
  <w:style w:type="character" w:customStyle="1" w:styleId="QuotationChar">
    <w:name w:val="Quotation Char"/>
    <w:link w:val="Quotation"/>
    <w:rsid w:val="000B558E"/>
    <w:rPr>
      <w:rFonts w:ascii="Calibri" w:eastAsia="Calibri" w:hAnsi="Calibri" w:cs="Times New Roman"/>
      <w:i/>
      <w:sz w:val="22"/>
      <w:szCs w:val="22"/>
    </w:rPr>
  </w:style>
  <w:style w:type="paragraph" w:customStyle="1" w:styleId="EndnoteParagraph">
    <w:name w:val="Endnote Paragraph"/>
    <w:basedOn w:val="Normal"/>
    <w:link w:val="EndnoteParagraphChar"/>
    <w:qFormat/>
    <w:rsid w:val="000C3E7F"/>
    <w:pPr>
      <w:ind w:left="360"/>
    </w:pPr>
  </w:style>
  <w:style w:type="character" w:customStyle="1" w:styleId="EndnotenumberChar">
    <w:name w:val="Endnote number Char"/>
    <w:link w:val="Endnotenumber"/>
    <w:rsid w:val="000C3E7F"/>
    <w:rPr>
      <w:rFonts w:ascii="Calibri" w:eastAsia="Calibri" w:hAnsi="Calibri" w:cs="Times New Roman"/>
      <w:sz w:val="22"/>
      <w:szCs w:val="22"/>
    </w:rPr>
  </w:style>
  <w:style w:type="paragraph" w:customStyle="1" w:styleId="Endnotebullet">
    <w:name w:val="Endnote bullet"/>
    <w:basedOn w:val="EndnoteParagraph"/>
    <w:link w:val="EndnotebulletChar"/>
    <w:qFormat/>
    <w:rsid w:val="00E93BB2"/>
    <w:pPr>
      <w:numPr>
        <w:numId w:val="4"/>
      </w:numPr>
    </w:pPr>
  </w:style>
  <w:style w:type="character" w:customStyle="1" w:styleId="EndnoteParagraphChar">
    <w:name w:val="Endnote Paragraph Char"/>
    <w:link w:val="EndnoteParagraph"/>
    <w:rsid w:val="000C3E7F"/>
    <w:rPr>
      <w:rFonts w:ascii="Calibri" w:eastAsia="Calibri" w:hAnsi="Calibri" w:cs="Times New Roman"/>
      <w:sz w:val="22"/>
      <w:szCs w:val="22"/>
    </w:rPr>
  </w:style>
  <w:style w:type="paragraph" w:customStyle="1" w:styleId="Chartboxbullet">
    <w:name w:val="Chart box bullet"/>
    <w:link w:val="ChartboxbulletChar"/>
    <w:qFormat/>
    <w:rsid w:val="008835C1"/>
    <w:pPr>
      <w:widowControl w:val="0"/>
      <w:numPr>
        <w:numId w:val="1"/>
      </w:numPr>
      <w:tabs>
        <w:tab w:val="clear" w:pos="504"/>
      </w:tabs>
      <w:suppressAutoHyphens/>
      <w:autoSpaceDE w:val="0"/>
      <w:autoSpaceDN w:val="0"/>
      <w:adjustRightInd w:val="0"/>
      <w:spacing w:line="20" w:lineRule="atLeast"/>
    </w:pPr>
    <w:rPr>
      <w:rFonts w:ascii="Calibri" w:eastAsia="Calibri" w:hAnsi="Calibri"/>
      <w:sz w:val="22"/>
    </w:rPr>
  </w:style>
  <w:style w:type="character" w:customStyle="1" w:styleId="EndnotebulletChar">
    <w:name w:val="Endnote bullet Char"/>
    <w:basedOn w:val="EndnoteParagraphChar"/>
    <w:link w:val="Endnotebullet"/>
    <w:rsid w:val="00E93BB2"/>
    <w:rPr>
      <w:rFonts w:asciiTheme="minorHAnsi" w:eastAsiaTheme="minorHAnsi" w:hAnsiTheme="minorHAnsi" w:cstheme="minorBidi"/>
      <w:sz w:val="22"/>
      <w:szCs w:val="22"/>
    </w:rPr>
  </w:style>
  <w:style w:type="paragraph" w:customStyle="1" w:styleId="Chartbullet">
    <w:name w:val="Chart bullet"/>
    <w:link w:val="ChartbulletChar"/>
    <w:qFormat/>
    <w:rsid w:val="008835C1"/>
    <w:pPr>
      <w:widowControl w:val="0"/>
      <w:numPr>
        <w:numId w:val="2"/>
      </w:numPr>
      <w:suppressAutoHyphens/>
      <w:autoSpaceDE w:val="0"/>
      <w:autoSpaceDN w:val="0"/>
      <w:adjustRightInd w:val="0"/>
      <w:spacing w:line="20" w:lineRule="atLeast"/>
    </w:pPr>
    <w:rPr>
      <w:rFonts w:ascii="Calibri" w:eastAsia="Calibri" w:hAnsi="Calibri"/>
      <w:i/>
      <w:sz w:val="22"/>
    </w:rPr>
  </w:style>
  <w:style w:type="character" w:customStyle="1" w:styleId="ChartboxbulletChar">
    <w:name w:val="Chart box bullet Char"/>
    <w:link w:val="Chartboxbullet"/>
    <w:rsid w:val="008835C1"/>
    <w:rPr>
      <w:rFonts w:ascii="Calibri" w:eastAsia="Calibri" w:hAnsi="Calibri"/>
      <w:sz w:val="22"/>
    </w:rPr>
  </w:style>
  <w:style w:type="paragraph" w:customStyle="1" w:styleId="Charttext">
    <w:name w:val="Chart text"/>
    <w:link w:val="CharttextChar"/>
    <w:qFormat/>
    <w:rsid w:val="008835C1"/>
    <w:pPr>
      <w:widowControl w:val="0"/>
      <w:autoSpaceDE w:val="0"/>
      <w:autoSpaceDN w:val="0"/>
      <w:adjustRightInd w:val="0"/>
    </w:pPr>
    <w:rPr>
      <w:rFonts w:ascii="Calibri" w:eastAsia="Calibri" w:hAnsi="Calibri"/>
      <w:sz w:val="22"/>
    </w:rPr>
  </w:style>
  <w:style w:type="character" w:customStyle="1" w:styleId="ChartbulletChar">
    <w:name w:val="Chart bullet Char"/>
    <w:link w:val="Chartbullet"/>
    <w:rsid w:val="008835C1"/>
    <w:rPr>
      <w:rFonts w:ascii="Calibri" w:eastAsia="Calibri" w:hAnsi="Calibri"/>
      <w:i/>
      <w:sz w:val="22"/>
    </w:rPr>
  </w:style>
  <w:style w:type="character" w:customStyle="1" w:styleId="FootnoteCharacters">
    <w:name w:val="Footnote Characters"/>
    <w:rsid w:val="00BE2BE2"/>
    <w:rPr>
      <w:vertAlign w:val="superscript"/>
    </w:rPr>
  </w:style>
  <w:style w:type="character" w:customStyle="1" w:styleId="CharttextChar">
    <w:name w:val="Chart text Char"/>
    <w:link w:val="Charttext"/>
    <w:rsid w:val="008835C1"/>
    <w:rPr>
      <w:rFonts w:ascii="Calibri" w:eastAsia="Calibri" w:hAnsi="Calibri"/>
      <w:sz w:val="22"/>
      <w:lang w:val="en-US" w:eastAsia="en-US" w:bidi="ar-SA"/>
    </w:rPr>
  </w:style>
  <w:style w:type="character" w:styleId="Strong">
    <w:name w:val="Strong"/>
    <w:qFormat/>
    <w:rsid w:val="00BE2BE2"/>
    <w:rPr>
      <w:b/>
      <w:bCs/>
    </w:rPr>
  </w:style>
  <w:style w:type="character" w:customStyle="1" w:styleId="FooterChar">
    <w:name w:val="Footer Char"/>
    <w:link w:val="Footer"/>
    <w:rsid w:val="00543767"/>
    <w:rPr>
      <w:rFonts w:ascii="Goudy Old Style" w:eastAsia="Calibri" w:hAnsi="Goudy Old Style" w:cs="Times New Roman"/>
      <w:color w:val="244061"/>
      <w:sz w:val="24"/>
      <w:szCs w:val="22"/>
    </w:rPr>
  </w:style>
  <w:style w:type="paragraph" w:customStyle="1" w:styleId="Emphasisfirstline">
    <w:name w:val="Emphasis first line"/>
    <w:basedOn w:val="Normal"/>
    <w:link w:val="EmphasisfirstlineChar"/>
    <w:qFormat/>
    <w:rsid w:val="00FD0217"/>
    <w:rPr>
      <w:rFonts w:ascii="Goudy Old Style" w:hAnsi="Goudy Old Style" w:cs="Arial"/>
      <w:b/>
      <w:color w:val="244061"/>
      <w:sz w:val="64"/>
      <w:szCs w:val="72"/>
    </w:rPr>
  </w:style>
  <w:style w:type="paragraph" w:customStyle="1" w:styleId="Emphasistext">
    <w:name w:val="Emphasis text"/>
    <w:basedOn w:val="Normal"/>
    <w:link w:val="EmphasistextChar"/>
    <w:qFormat/>
    <w:rsid w:val="00E31629"/>
    <w:rPr>
      <w:rFonts w:ascii="Goudy Old Style" w:hAnsi="Goudy Old Style"/>
      <w:color w:val="244061"/>
      <w:sz w:val="28"/>
      <w:szCs w:val="24"/>
    </w:rPr>
  </w:style>
  <w:style w:type="character" w:customStyle="1" w:styleId="EmphasisfirstlineChar">
    <w:name w:val="Emphasis first line Char"/>
    <w:link w:val="Emphasisfirstline"/>
    <w:rsid w:val="00FD0217"/>
    <w:rPr>
      <w:rFonts w:ascii="Goudy Old Style" w:eastAsia="Calibri" w:hAnsi="Goudy Old Style" w:cs="Arial"/>
      <w:b/>
      <w:color w:val="244061"/>
      <w:sz w:val="64"/>
      <w:szCs w:val="72"/>
    </w:rPr>
  </w:style>
  <w:style w:type="paragraph" w:customStyle="1" w:styleId="ChapterTitle">
    <w:name w:val="Chapter Title"/>
    <w:basedOn w:val="Heading1"/>
    <w:link w:val="ChapterTitleChar"/>
    <w:qFormat/>
    <w:rsid w:val="00AC5BF0"/>
    <w:pPr>
      <w:pageBreakBefore/>
      <w:pBdr>
        <w:bottom w:val="single" w:sz="12" w:space="1" w:color="1F3864"/>
      </w:pBdr>
    </w:pPr>
    <w:rPr>
      <w:rFonts w:ascii="Goudy Old Style" w:hAnsi="Goudy Old Style"/>
      <w:color w:val="244061"/>
      <w:sz w:val="48"/>
      <w:szCs w:val="48"/>
    </w:rPr>
  </w:style>
  <w:style w:type="character" w:customStyle="1" w:styleId="EmphasistextChar">
    <w:name w:val="Emphasis text Char"/>
    <w:link w:val="Emphasistext"/>
    <w:rsid w:val="00E31629"/>
    <w:rPr>
      <w:rFonts w:ascii="Goudy Old Style" w:eastAsia="Calibri" w:hAnsi="Goudy Old Style" w:cs="Times New Roman"/>
      <w:color w:val="244061"/>
      <w:sz w:val="28"/>
      <w:szCs w:val="24"/>
    </w:rPr>
  </w:style>
  <w:style w:type="paragraph" w:customStyle="1" w:styleId="Bullets">
    <w:name w:val="Bullets"/>
    <w:basedOn w:val="Normal"/>
    <w:qFormat/>
    <w:rsid w:val="00DE3FE0"/>
    <w:pPr>
      <w:numPr>
        <w:numId w:val="5"/>
      </w:numPr>
      <w:ind w:left="720" w:hanging="360"/>
    </w:pPr>
  </w:style>
  <w:style w:type="character" w:customStyle="1" w:styleId="ChapterTitleChar">
    <w:name w:val="Chapter Title Char"/>
    <w:link w:val="ChapterTitle"/>
    <w:rsid w:val="00AC5BF0"/>
    <w:rPr>
      <w:rFonts w:ascii="Goudy Old Style" w:eastAsiaTheme="minorHAnsi" w:hAnsi="Goudy Old Style" w:cstheme="minorBidi"/>
      <w:b/>
      <w:smallCaps/>
      <w:color w:val="244061"/>
      <w:sz w:val="48"/>
      <w:szCs w:val="48"/>
      <w:lang w:val="x-none" w:eastAsia="x-none"/>
    </w:rPr>
  </w:style>
  <w:style w:type="paragraph" w:styleId="Quote">
    <w:name w:val="Quote"/>
    <w:basedOn w:val="Normal"/>
    <w:next w:val="Normal"/>
    <w:link w:val="QuoteChar"/>
    <w:uiPriority w:val="29"/>
    <w:qFormat/>
    <w:rsid w:val="00DE3FE0"/>
    <w:pPr>
      <w:spacing w:before="200"/>
      <w:ind w:left="864" w:right="864"/>
      <w:jc w:val="right"/>
    </w:pPr>
    <w:rPr>
      <w:i/>
      <w:iCs/>
      <w:color w:val="404040"/>
    </w:rPr>
  </w:style>
  <w:style w:type="character" w:customStyle="1" w:styleId="QuoteChar">
    <w:name w:val="Quote Char"/>
    <w:link w:val="Quote"/>
    <w:uiPriority w:val="29"/>
    <w:rsid w:val="00DE3FE0"/>
    <w:rPr>
      <w:rFonts w:ascii="Calibri" w:eastAsia="Calibri" w:hAnsi="Calibri"/>
      <w:i/>
      <w:iCs/>
      <w:color w:val="404040"/>
      <w:sz w:val="24"/>
      <w:szCs w:val="22"/>
    </w:rPr>
  </w:style>
  <w:style w:type="character" w:styleId="SubtleEmphasis">
    <w:name w:val="Subtle Emphasis"/>
    <w:uiPriority w:val="19"/>
    <w:qFormat/>
    <w:rsid w:val="00DE3FE0"/>
    <w:rPr>
      <w:i/>
      <w:iCs/>
      <w:color w:val="404040"/>
    </w:rPr>
  </w:style>
  <w:style w:type="paragraph" w:styleId="TOCHeading">
    <w:name w:val="TOC Heading"/>
    <w:basedOn w:val="Heading1"/>
    <w:next w:val="Normal"/>
    <w:uiPriority w:val="39"/>
    <w:unhideWhenUsed/>
    <w:qFormat/>
    <w:rsid w:val="00794AC2"/>
    <w:pPr>
      <w:widowControl/>
      <w:pBdr>
        <w:bottom w:val="single" w:sz="4" w:space="1" w:color="808080"/>
      </w:pBdr>
      <w:tabs>
        <w:tab w:val="left" w:pos="2290"/>
      </w:tabs>
      <w:autoSpaceDE/>
      <w:autoSpaceDN/>
      <w:adjustRightInd/>
      <w:spacing w:before="320" w:after="200" w:line="240" w:lineRule="auto"/>
      <w:outlineLvl w:val="9"/>
    </w:pPr>
    <w:rPr>
      <w:rFonts w:ascii="Garamond" w:hAnsi="Garamond"/>
      <w:bCs/>
      <w:smallCaps w:val="0"/>
      <w:color w:val="4A442A"/>
      <w:sz w:val="48"/>
      <w:szCs w:val="48"/>
      <w:u w:val="single"/>
      <w:lang w:val="en-US" w:eastAsia="en-US"/>
    </w:rPr>
  </w:style>
  <w:style w:type="paragraph" w:styleId="FootnoteText">
    <w:name w:val="footnote text"/>
    <w:basedOn w:val="Normal"/>
    <w:link w:val="FootnoteTextChar"/>
    <w:uiPriority w:val="99"/>
    <w:semiHidden/>
    <w:unhideWhenUsed/>
    <w:rsid w:val="00304935"/>
    <w:rPr>
      <w:sz w:val="20"/>
      <w:szCs w:val="20"/>
    </w:rPr>
  </w:style>
  <w:style w:type="character" w:customStyle="1" w:styleId="FootnoteTextChar">
    <w:name w:val="Footnote Text Char"/>
    <w:link w:val="FootnoteText"/>
    <w:uiPriority w:val="99"/>
    <w:semiHidden/>
    <w:rsid w:val="00304935"/>
    <w:rPr>
      <w:rFonts w:ascii="Calibri" w:eastAsia="Calibri" w:hAnsi="Calibri"/>
    </w:rPr>
  </w:style>
  <w:style w:type="character" w:styleId="FootnoteReference">
    <w:name w:val="footnote reference"/>
    <w:uiPriority w:val="99"/>
    <w:semiHidden/>
    <w:unhideWhenUsed/>
    <w:rsid w:val="00304935"/>
    <w:rPr>
      <w:vertAlign w:val="superscript"/>
    </w:rPr>
  </w:style>
  <w:style w:type="paragraph" w:customStyle="1" w:styleId="Footnote">
    <w:name w:val="Footnote"/>
    <w:basedOn w:val="FootnoteText"/>
    <w:qFormat/>
    <w:rsid w:val="00BB28B7"/>
    <w:pPr>
      <w:ind w:left="180" w:hanging="180"/>
    </w:pPr>
  </w:style>
  <w:style w:type="paragraph" w:styleId="NoSpacing">
    <w:name w:val="No Spacing"/>
    <w:link w:val="NoSpacingChar"/>
    <w:uiPriority w:val="1"/>
    <w:qFormat/>
    <w:rsid w:val="007F2C0F"/>
    <w:rPr>
      <w:rFonts w:ascii="Calibri" w:hAnsi="Calibri"/>
      <w:sz w:val="22"/>
      <w:szCs w:val="22"/>
    </w:rPr>
  </w:style>
  <w:style w:type="character" w:customStyle="1" w:styleId="NoSpacingChar">
    <w:name w:val="No Spacing Char"/>
    <w:link w:val="NoSpacing"/>
    <w:uiPriority w:val="1"/>
    <w:rsid w:val="007F2C0F"/>
    <w:rPr>
      <w:rFonts w:ascii="Calibri" w:eastAsia="Times New Roman" w:hAnsi="Calibri" w:cs="Times New Roman"/>
      <w:sz w:val="22"/>
      <w:szCs w:val="22"/>
    </w:rPr>
  </w:style>
  <w:style w:type="paragraph" w:customStyle="1" w:styleId="TextBox">
    <w:name w:val="Text Box"/>
    <w:basedOn w:val="Normal"/>
    <w:qFormat/>
    <w:rsid w:val="00D96D8A"/>
    <w:pPr>
      <w:pBdr>
        <w:top w:val="single" w:sz="24" w:space="8" w:color="1F3864" w:themeColor="accent5" w:themeShade="80"/>
        <w:bottom w:val="single" w:sz="24" w:space="8" w:color="1F3864" w:themeColor="accent5" w:themeShade="80"/>
      </w:pBdr>
    </w:pPr>
    <w:rPr>
      <w:iCs/>
      <w:color w:val="1F3864" w:themeColor="accent5" w:themeShade="80"/>
      <w:sz w:val="24"/>
      <w:szCs w:val="24"/>
    </w:rPr>
  </w:style>
  <w:style w:type="character" w:styleId="PlaceholderText">
    <w:name w:val="Placeholder Text"/>
    <w:basedOn w:val="DefaultParagraphFont"/>
    <w:uiPriority w:val="99"/>
    <w:semiHidden/>
    <w:rsid w:val="00D96D8A"/>
    <w:rPr>
      <w:color w:val="808080"/>
    </w:rPr>
  </w:style>
  <w:style w:type="table" w:styleId="TableGrid">
    <w:name w:val="Table Grid"/>
    <w:basedOn w:val="TableNormal"/>
    <w:uiPriority w:val="59"/>
    <w:rsid w:val="008F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
    <w:name w:val="List Table 2 Accent 5"/>
    <w:basedOn w:val="TableNormal"/>
    <w:uiPriority w:val="47"/>
    <w:rsid w:val="008F5103"/>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8F5103"/>
    <w:pPr>
      <w:contextualSpacing/>
    </w:pPr>
  </w:style>
  <w:style w:type="paragraph" w:customStyle="1" w:styleId="checkboxbullet">
    <w:name w:val="checkbox bullet"/>
    <w:basedOn w:val="ListParagraph"/>
    <w:qFormat/>
    <w:rsid w:val="00BC78C8"/>
    <w:pPr>
      <w:numPr>
        <w:numId w:val="7"/>
      </w:numPr>
    </w:pPr>
    <w:rPr>
      <w:i/>
    </w:rPr>
  </w:style>
  <w:style w:type="character" w:customStyle="1" w:styleId="content">
    <w:name w:val="content"/>
    <w:basedOn w:val="DefaultParagraphFont"/>
    <w:rsid w:val="00CA7BBC"/>
  </w:style>
  <w:style w:type="table" w:customStyle="1" w:styleId="Style1">
    <w:name w:val="Style1"/>
    <w:basedOn w:val="TableNormal"/>
    <w:uiPriority w:val="99"/>
    <w:rsid w:val="00A97444"/>
    <w:tblPr/>
  </w:style>
  <w:style w:type="table" w:customStyle="1" w:styleId="GridTable7ColorfulAccent5">
    <w:name w:val="Grid Table 7 Colorful Accent 5"/>
    <w:basedOn w:val="TableNormal"/>
    <w:uiPriority w:val="52"/>
    <w:rsid w:val="00E8152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3Accent5">
    <w:name w:val="List Table 3 Accent 5"/>
    <w:basedOn w:val="TableNormal"/>
    <w:uiPriority w:val="48"/>
    <w:rsid w:val="00E815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FollowedHyperlink">
    <w:name w:val="FollowedHyperlink"/>
    <w:basedOn w:val="DefaultParagraphFont"/>
    <w:uiPriority w:val="99"/>
    <w:semiHidden/>
    <w:unhideWhenUsed/>
    <w:rsid w:val="00E81524"/>
    <w:rPr>
      <w:color w:val="954F72" w:themeColor="followedHyperlink"/>
      <w:u w:val="single"/>
    </w:rPr>
  </w:style>
  <w:style w:type="table" w:customStyle="1" w:styleId="ListTable4Accent5">
    <w:name w:val="List Table 4 Accent 5"/>
    <w:basedOn w:val="TableNormal"/>
    <w:uiPriority w:val="49"/>
    <w:rsid w:val="005B041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1020F"/>
    <w:rPr>
      <w:i/>
      <w:iCs/>
    </w:rPr>
  </w:style>
  <w:style w:type="character" w:customStyle="1" w:styleId="Heading3Char">
    <w:name w:val="Heading 3 Char"/>
    <w:basedOn w:val="DefaultParagraphFont"/>
    <w:link w:val="Heading3"/>
    <w:uiPriority w:val="9"/>
    <w:rsid w:val="0041020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41020F"/>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020F"/>
    <w:rPr>
      <w:rFonts w:asciiTheme="minorHAnsi" w:eastAsiaTheme="minorEastAsia" w:hAnsiTheme="minorHAnsi" w:cstheme="minorBidi"/>
      <w:color w:val="5A5A5A" w:themeColor="text1" w:themeTint="A5"/>
      <w:spacing w:val="15"/>
      <w:sz w:val="22"/>
      <w:szCs w:val="22"/>
    </w:rPr>
  </w:style>
  <w:style w:type="character" w:customStyle="1" w:styleId="Heading4Char">
    <w:name w:val="Heading 4 Char"/>
    <w:basedOn w:val="DefaultParagraphFont"/>
    <w:link w:val="Heading4"/>
    <w:uiPriority w:val="9"/>
    <w:rsid w:val="0041020F"/>
    <w:rPr>
      <w:rFonts w:asciiTheme="majorHAnsi" w:eastAsiaTheme="majorEastAsia" w:hAnsiTheme="majorHAnsi" w:cstheme="majorBidi"/>
      <w:i/>
      <w:iCs/>
      <w:color w:val="2E74B5" w:themeColor="accent1" w:themeShade="BF"/>
      <w:sz w:val="22"/>
      <w:szCs w:val="22"/>
    </w:rPr>
  </w:style>
  <w:style w:type="table" w:customStyle="1" w:styleId="GridTable3Accent5">
    <w:name w:val="Grid Table 3 Accent 5"/>
    <w:basedOn w:val="TableNormal"/>
    <w:uiPriority w:val="48"/>
    <w:rsid w:val="0024481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ListTable7ColorfulAccent5">
    <w:name w:val="List Table 7 Colorful Accent 5"/>
    <w:basedOn w:val="TableNormal"/>
    <w:uiPriority w:val="52"/>
    <w:rsid w:val="002A053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6947D2"/>
    <w:pPr>
      <w:spacing w:after="100"/>
    </w:pPr>
  </w:style>
  <w:style w:type="paragraph" w:styleId="TOC2">
    <w:name w:val="toc 2"/>
    <w:basedOn w:val="Normal"/>
    <w:next w:val="Normal"/>
    <w:autoRedefine/>
    <w:uiPriority w:val="39"/>
    <w:unhideWhenUsed/>
    <w:rsid w:val="006947D2"/>
    <w:pPr>
      <w:spacing w:after="100"/>
      <w:ind w:left="220"/>
    </w:pPr>
  </w:style>
  <w:style w:type="paragraph" w:customStyle="1" w:styleId="Numberedlist2ndtier">
    <w:name w:val="Numbered list 2nd tier"/>
    <w:basedOn w:val="NumberedList"/>
    <w:qFormat/>
    <w:rsid w:val="002C7CA9"/>
    <w:pPr>
      <w:numPr>
        <w:ilvl w:val="1"/>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947">
      <w:bodyDiv w:val="1"/>
      <w:marLeft w:val="0"/>
      <w:marRight w:val="0"/>
      <w:marTop w:val="0"/>
      <w:marBottom w:val="0"/>
      <w:divBdr>
        <w:top w:val="none" w:sz="0" w:space="0" w:color="auto"/>
        <w:left w:val="none" w:sz="0" w:space="0" w:color="auto"/>
        <w:bottom w:val="none" w:sz="0" w:space="0" w:color="auto"/>
        <w:right w:val="none" w:sz="0" w:space="0" w:color="auto"/>
      </w:divBdr>
    </w:div>
    <w:div w:id="82535905">
      <w:bodyDiv w:val="1"/>
      <w:marLeft w:val="0"/>
      <w:marRight w:val="0"/>
      <w:marTop w:val="0"/>
      <w:marBottom w:val="0"/>
      <w:divBdr>
        <w:top w:val="none" w:sz="0" w:space="0" w:color="auto"/>
        <w:left w:val="none" w:sz="0" w:space="0" w:color="auto"/>
        <w:bottom w:val="none" w:sz="0" w:space="0" w:color="auto"/>
        <w:right w:val="none" w:sz="0" w:space="0" w:color="auto"/>
      </w:divBdr>
    </w:div>
    <w:div w:id="162207546">
      <w:bodyDiv w:val="1"/>
      <w:marLeft w:val="0"/>
      <w:marRight w:val="0"/>
      <w:marTop w:val="0"/>
      <w:marBottom w:val="0"/>
      <w:divBdr>
        <w:top w:val="none" w:sz="0" w:space="0" w:color="auto"/>
        <w:left w:val="none" w:sz="0" w:space="0" w:color="auto"/>
        <w:bottom w:val="none" w:sz="0" w:space="0" w:color="auto"/>
        <w:right w:val="none" w:sz="0" w:space="0" w:color="auto"/>
      </w:divBdr>
    </w:div>
    <w:div w:id="277950257">
      <w:bodyDiv w:val="1"/>
      <w:marLeft w:val="0"/>
      <w:marRight w:val="0"/>
      <w:marTop w:val="0"/>
      <w:marBottom w:val="0"/>
      <w:divBdr>
        <w:top w:val="none" w:sz="0" w:space="0" w:color="auto"/>
        <w:left w:val="none" w:sz="0" w:space="0" w:color="auto"/>
        <w:bottom w:val="none" w:sz="0" w:space="0" w:color="auto"/>
        <w:right w:val="none" w:sz="0" w:space="0" w:color="auto"/>
      </w:divBdr>
      <w:divsChild>
        <w:div w:id="1769544988">
          <w:marLeft w:val="547"/>
          <w:marRight w:val="0"/>
          <w:marTop w:val="0"/>
          <w:marBottom w:val="0"/>
          <w:divBdr>
            <w:top w:val="none" w:sz="0" w:space="0" w:color="auto"/>
            <w:left w:val="none" w:sz="0" w:space="0" w:color="auto"/>
            <w:bottom w:val="none" w:sz="0" w:space="0" w:color="auto"/>
            <w:right w:val="none" w:sz="0" w:space="0" w:color="auto"/>
          </w:divBdr>
        </w:div>
        <w:div w:id="1495294186">
          <w:marLeft w:val="547"/>
          <w:marRight w:val="0"/>
          <w:marTop w:val="0"/>
          <w:marBottom w:val="0"/>
          <w:divBdr>
            <w:top w:val="none" w:sz="0" w:space="0" w:color="auto"/>
            <w:left w:val="none" w:sz="0" w:space="0" w:color="auto"/>
            <w:bottom w:val="none" w:sz="0" w:space="0" w:color="auto"/>
            <w:right w:val="none" w:sz="0" w:space="0" w:color="auto"/>
          </w:divBdr>
        </w:div>
      </w:divsChild>
    </w:div>
    <w:div w:id="421685508">
      <w:bodyDiv w:val="1"/>
      <w:marLeft w:val="0"/>
      <w:marRight w:val="0"/>
      <w:marTop w:val="0"/>
      <w:marBottom w:val="0"/>
      <w:divBdr>
        <w:top w:val="none" w:sz="0" w:space="0" w:color="auto"/>
        <w:left w:val="none" w:sz="0" w:space="0" w:color="auto"/>
        <w:bottom w:val="none" w:sz="0" w:space="0" w:color="auto"/>
        <w:right w:val="none" w:sz="0" w:space="0" w:color="auto"/>
      </w:divBdr>
    </w:div>
    <w:div w:id="610631353">
      <w:bodyDiv w:val="1"/>
      <w:marLeft w:val="0"/>
      <w:marRight w:val="0"/>
      <w:marTop w:val="0"/>
      <w:marBottom w:val="0"/>
      <w:divBdr>
        <w:top w:val="none" w:sz="0" w:space="0" w:color="auto"/>
        <w:left w:val="none" w:sz="0" w:space="0" w:color="auto"/>
        <w:bottom w:val="none" w:sz="0" w:space="0" w:color="auto"/>
        <w:right w:val="none" w:sz="0" w:space="0" w:color="auto"/>
      </w:divBdr>
    </w:div>
    <w:div w:id="650141100">
      <w:bodyDiv w:val="1"/>
      <w:marLeft w:val="0"/>
      <w:marRight w:val="0"/>
      <w:marTop w:val="0"/>
      <w:marBottom w:val="0"/>
      <w:divBdr>
        <w:top w:val="none" w:sz="0" w:space="0" w:color="auto"/>
        <w:left w:val="none" w:sz="0" w:space="0" w:color="auto"/>
        <w:bottom w:val="none" w:sz="0" w:space="0" w:color="auto"/>
        <w:right w:val="none" w:sz="0" w:space="0" w:color="auto"/>
      </w:divBdr>
    </w:div>
    <w:div w:id="661471242">
      <w:bodyDiv w:val="1"/>
      <w:marLeft w:val="0"/>
      <w:marRight w:val="0"/>
      <w:marTop w:val="0"/>
      <w:marBottom w:val="0"/>
      <w:divBdr>
        <w:top w:val="none" w:sz="0" w:space="0" w:color="auto"/>
        <w:left w:val="none" w:sz="0" w:space="0" w:color="auto"/>
        <w:bottom w:val="none" w:sz="0" w:space="0" w:color="auto"/>
        <w:right w:val="none" w:sz="0" w:space="0" w:color="auto"/>
      </w:divBdr>
    </w:div>
    <w:div w:id="775751259">
      <w:bodyDiv w:val="1"/>
      <w:marLeft w:val="0"/>
      <w:marRight w:val="0"/>
      <w:marTop w:val="0"/>
      <w:marBottom w:val="0"/>
      <w:divBdr>
        <w:top w:val="none" w:sz="0" w:space="0" w:color="auto"/>
        <w:left w:val="none" w:sz="0" w:space="0" w:color="auto"/>
        <w:bottom w:val="none" w:sz="0" w:space="0" w:color="auto"/>
        <w:right w:val="none" w:sz="0" w:space="0" w:color="auto"/>
      </w:divBdr>
    </w:div>
    <w:div w:id="957567876">
      <w:bodyDiv w:val="1"/>
      <w:marLeft w:val="0"/>
      <w:marRight w:val="0"/>
      <w:marTop w:val="0"/>
      <w:marBottom w:val="0"/>
      <w:divBdr>
        <w:top w:val="none" w:sz="0" w:space="0" w:color="auto"/>
        <w:left w:val="none" w:sz="0" w:space="0" w:color="auto"/>
        <w:bottom w:val="none" w:sz="0" w:space="0" w:color="auto"/>
        <w:right w:val="none" w:sz="0" w:space="0" w:color="auto"/>
      </w:divBdr>
    </w:div>
    <w:div w:id="1029795991">
      <w:bodyDiv w:val="1"/>
      <w:marLeft w:val="0"/>
      <w:marRight w:val="0"/>
      <w:marTop w:val="0"/>
      <w:marBottom w:val="0"/>
      <w:divBdr>
        <w:top w:val="none" w:sz="0" w:space="0" w:color="auto"/>
        <w:left w:val="none" w:sz="0" w:space="0" w:color="auto"/>
        <w:bottom w:val="none" w:sz="0" w:space="0" w:color="auto"/>
        <w:right w:val="none" w:sz="0" w:space="0" w:color="auto"/>
      </w:divBdr>
    </w:div>
    <w:div w:id="1047219244">
      <w:bodyDiv w:val="1"/>
      <w:marLeft w:val="0"/>
      <w:marRight w:val="0"/>
      <w:marTop w:val="0"/>
      <w:marBottom w:val="0"/>
      <w:divBdr>
        <w:top w:val="none" w:sz="0" w:space="0" w:color="auto"/>
        <w:left w:val="none" w:sz="0" w:space="0" w:color="auto"/>
        <w:bottom w:val="none" w:sz="0" w:space="0" w:color="auto"/>
        <w:right w:val="none" w:sz="0" w:space="0" w:color="auto"/>
      </w:divBdr>
      <w:divsChild>
        <w:div w:id="1635673141">
          <w:marLeft w:val="547"/>
          <w:marRight w:val="0"/>
          <w:marTop w:val="0"/>
          <w:marBottom w:val="0"/>
          <w:divBdr>
            <w:top w:val="none" w:sz="0" w:space="0" w:color="auto"/>
            <w:left w:val="none" w:sz="0" w:space="0" w:color="auto"/>
            <w:bottom w:val="none" w:sz="0" w:space="0" w:color="auto"/>
            <w:right w:val="none" w:sz="0" w:space="0" w:color="auto"/>
          </w:divBdr>
        </w:div>
        <w:div w:id="713699860">
          <w:marLeft w:val="547"/>
          <w:marRight w:val="0"/>
          <w:marTop w:val="0"/>
          <w:marBottom w:val="0"/>
          <w:divBdr>
            <w:top w:val="none" w:sz="0" w:space="0" w:color="auto"/>
            <w:left w:val="none" w:sz="0" w:space="0" w:color="auto"/>
            <w:bottom w:val="none" w:sz="0" w:space="0" w:color="auto"/>
            <w:right w:val="none" w:sz="0" w:space="0" w:color="auto"/>
          </w:divBdr>
        </w:div>
      </w:divsChild>
    </w:div>
    <w:div w:id="1058289143">
      <w:bodyDiv w:val="1"/>
      <w:marLeft w:val="0"/>
      <w:marRight w:val="0"/>
      <w:marTop w:val="0"/>
      <w:marBottom w:val="0"/>
      <w:divBdr>
        <w:top w:val="none" w:sz="0" w:space="0" w:color="auto"/>
        <w:left w:val="none" w:sz="0" w:space="0" w:color="auto"/>
        <w:bottom w:val="none" w:sz="0" w:space="0" w:color="auto"/>
        <w:right w:val="none" w:sz="0" w:space="0" w:color="auto"/>
      </w:divBdr>
    </w:div>
    <w:div w:id="1125195539">
      <w:bodyDiv w:val="1"/>
      <w:marLeft w:val="0"/>
      <w:marRight w:val="0"/>
      <w:marTop w:val="0"/>
      <w:marBottom w:val="0"/>
      <w:divBdr>
        <w:top w:val="none" w:sz="0" w:space="0" w:color="auto"/>
        <w:left w:val="none" w:sz="0" w:space="0" w:color="auto"/>
        <w:bottom w:val="none" w:sz="0" w:space="0" w:color="auto"/>
        <w:right w:val="none" w:sz="0" w:space="0" w:color="auto"/>
      </w:divBdr>
    </w:div>
    <w:div w:id="1128623448">
      <w:bodyDiv w:val="1"/>
      <w:marLeft w:val="0"/>
      <w:marRight w:val="0"/>
      <w:marTop w:val="0"/>
      <w:marBottom w:val="0"/>
      <w:divBdr>
        <w:top w:val="none" w:sz="0" w:space="0" w:color="auto"/>
        <w:left w:val="none" w:sz="0" w:space="0" w:color="auto"/>
        <w:bottom w:val="none" w:sz="0" w:space="0" w:color="auto"/>
        <w:right w:val="none" w:sz="0" w:space="0" w:color="auto"/>
      </w:divBdr>
    </w:div>
    <w:div w:id="1223979501">
      <w:bodyDiv w:val="1"/>
      <w:marLeft w:val="0"/>
      <w:marRight w:val="0"/>
      <w:marTop w:val="0"/>
      <w:marBottom w:val="0"/>
      <w:divBdr>
        <w:top w:val="none" w:sz="0" w:space="0" w:color="auto"/>
        <w:left w:val="none" w:sz="0" w:space="0" w:color="auto"/>
        <w:bottom w:val="none" w:sz="0" w:space="0" w:color="auto"/>
        <w:right w:val="none" w:sz="0" w:space="0" w:color="auto"/>
      </w:divBdr>
    </w:div>
    <w:div w:id="1265335608">
      <w:bodyDiv w:val="1"/>
      <w:marLeft w:val="0"/>
      <w:marRight w:val="0"/>
      <w:marTop w:val="0"/>
      <w:marBottom w:val="0"/>
      <w:divBdr>
        <w:top w:val="none" w:sz="0" w:space="0" w:color="auto"/>
        <w:left w:val="none" w:sz="0" w:space="0" w:color="auto"/>
        <w:bottom w:val="none" w:sz="0" w:space="0" w:color="auto"/>
        <w:right w:val="none" w:sz="0" w:space="0" w:color="auto"/>
      </w:divBdr>
    </w:div>
    <w:div w:id="1301612065">
      <w:bodyDiv w:val="1"/>
      <w:marLeft w:val="0"/>
      <w:marRight w:val="0"/>
      <w:marTop w:val="0"/>
      <w:marBottom w:val="0"/>
      <w:divBdr>
        <w:top w:val="none" w:sz="0" w:space="0" w:color="auto"/>
        <w:left w:val="none" w:sz="0" w:space="0" w:color="auto"/>
        <w:bottom w:val="none" w:sz="0" w:space="0" w:color="auto"/>
        <w:right w:val="none" w:sz="0" w:space="0" w:color="auto"/>
      </w:divBdr>
      <w:divsChild>
        <w:div w:id="560991396">
          <w:marLeft w:val="547"/>
          <w:marRight w:val="0"/>
          <w:marTop w:val="0"/>
          <w:marBottom w:val="0"/>
          <w:divBdr>
            <w:top w:val="none" w:sz="0" w:space="0" w:color="auto"/>
            <w:left w:val="none" w:sz="0" w:space="0" w:color="auto"/>
            <w:bottom w:val="none" w:sz="0" w:space="0" w:color="auto"/>
            <w:right w:val="none" w:sz="0" w:space="0" w:color="auto"/>
          </w:divBdr>
        </w:div>
        <w:div w:id="1251309265">
          <w:marLeft w:val="547"/>
          <w:marRight w:val="0"/>
          <w:marTop w:val="0"/>
          <w:marBottom w:val="0"/>
          <w:divBdr>
            <w:top w:val="none" w:sz="0" w:space="0" w:color="auto"/>
            <w:left w:val="none" w:sz="0" w:space="0" w:color="auto"/>
            <w:bottom w:val="none" w:sz="0" w:space="0" w:color="auto"/>
            <w:right w:val="none" w:sz="0" w:space="0" w:color="auto"/>
          </w:divBdr>
        </w:div>
      </w:divsChild>
    </w:div>
    <w:div w:id="1337877295">
      <w:bodyDiv w:val="1"/>
      <w:marLeft w:val="0"/>
      <w:marRight w:val="0"/>
      <w:marTop w:val="0"/>
      <w:marBottom w:val="0"/>
      <w:divBdr>
        <w:top w:val="none" w:sz="0" w:space="0" w:color="auto"/>
        <w:left w:val="none" w:sz="0" w:space="0" w:color="auto"/>
        <w:bottom w:val="none" w:sz="0" w:space="0" w:color="auto"/>
        <w:right w:val="none" w:sz="0" w:space="0" w:color="auto"/>
      </w:divBdr>
    </w:div>
    <w:div w:id="1380082151">
      <w:bodyDiv w:val="1"/>
      <w:marLeft w:val="0"/>
      <w:marRight w:val="0"/>
      <w:marTop w:val="0"/>
      <w:marBottom w:val="0"/>
      <w:divBdr>
        <w:top w:val="none" w:sz="0" w:space="0" w:color="auto"/>
        <w:left w:val="none" w:sz="0" w:space="0" w:color="auto"/>
        <w:bottom w:val="none" w:sz="0" w:space="0" w:color="auto"/>
        <w:right w:val="none" w:sz="0" w:space="0" w:color="auto"/>
      </w:divBdr>
    </w:div>
    <w:div w:id="1506748153">
      <w:bodyDiv w:val="1"/>
      <w:marLeft w:val="0"/>
      <w:marRight w:val="0"/>
      <w:marTop w:val="0"/>
      <w:marBottom w:val="0"/>
      <w:divBdr>
        <w:top w:val="none" w:sz="0" w:space="0" w:color="auto"/>
        <w:left w:val="none" w:sz="0" w:space="0" w:color="auto"/>
        <w:bottom w:val="none" w:sz="0" w:space="0" w:color="auto"/>
        <w:right w:val="none" w:sz="0" w:space="0" w:color="auto"/>
      </w:divBdr>
    </w:div>
    <w:div w:id="1605068122">
      <w:bodyDiv w:val="1"/>
      <w:marLeft w:val="0"/>
      <w:marRight w:val="0"/>
      <w:marTop w:val="0"/>
      <w:marBottom w:val="0"/>
      <w:divBdr>
        <w:top w:val="none" w:sz="0" w:space="0" w:color="auto"/>
        <w:left w:val="none" w:sz="0" w:space="0" w:color="auto"/>
        <w:bottom w:val="none" w:sz="0" w:space="0" w:color="auto"/>
        <w:right w:val="none" w:sz="0" w:space="0" w:color="auto"/>
      </w:divBdr>
    </w:div>
    <w:div w:id="1662657656">
      <w:bodyDiv w:val="1"/>
      <w:marLeft w:val="0"/>
      <w:marRight w:val="0"/>
      <w:marTop w:val="0"/>
      <w:marBottom w:val="0"/>
      <w:divBdr>
        <w:top w:val="none" w:sz="0" w:space="0" w:color="auto"/>
        <w:left w:val="none" w:sz="0" w:space="0" w:color="auto"/>
        <w:bottom w:val="none" w:sz="0" w:space="0" w:color="auto"/>
        <w:right w:val="none" w:sz="0" w:space="0" w:color="auto"/>
      </w:divBdr>
    </w:div>
    <w:div w:id="1812555070">
      <w:bodyDiv w:val="1"/>
      <w:marLeft w:val="0"/>
      <w:marRight w:val="0"/>
      <w:marTop w:val="0"/>
      <w:marBottom w:val="0"/>
      <w:divBdr>
        <w:top w:val="none" w:sz="0" w:space="0" w:color="auto"/>
        <w:left w:val="none" w:sz="0" w:space="0" w:color="auto"/>
        <w:bottom w:val="none" w:sz="0" w:space="0" w:color="auto"/>
        <w:right w:val="none" w:sz="0" w:space="0" w:color="auto"/>
      </w:divBdr>
    </w:div>
    <w:div w:id="1848641731">
      <w:bodyDiv w:val="1"/>
      <w:marLeft w:val="0"/>
      <w:marRight w:val="0"/>
      <w:marTop w:val="0"/>
      <w:marBottom w:val="0"/>
      <w:divBdr>
        <w:top w:val="none" w:sz="0" w:space="0" w:color="auto"/>
        <w:left w:val="none" w:sz="0" w:space="0" w:color="auto"/>
        <w:bottom w:val="none" w:sz="0" w:space="0" w:color="auto"/>
        <w:right w:val="none" w:sz="0" w:space="0" w:color="auto"/>
      </w:divBdr>
    </w:div>
    <w:div w:id="1901751274">
      <w:bodyDiv w:val="1"/>
      <w:marLeft w:val="0"/>
      <w:marRight w:val="0"/>
      <w:marTop w:val="0"/>
      <w:marBottom w:val="0"/>
      <w:divBdr>
        <w:top w:val="none" w:sz="0" w:space="0" w:color="auto"/>
        <w:left w:val="none" w:sz="0" w:space="0" w:color="auto"/>
        <w:bottom w:val="none" w:sz="0" w:space="0" w:color="auto"/>
        <w:right w:val="none" w:sz="0" w:space="0" w:color="auto"/>
      </w:divBdr>
    </w:div>
    <w:div w:id="1904563336">
      <w:bodyDiv w:val="1"/>
      <w:marLeft w:val="0"/>
      <w:marRight w:val="0"/>
      <w:marTop w:val="0"/>
      <w:marBottom w:val="0"/>
      <w:divBdr>
        <w:top w:val="none" w:sz="0" w:space="0" w:color="auto"/>
        <w:left w:val="none" w:sz="0" w:space="0" w:color="auto"/>
        <w:bottom w:val="none" w:sz="0" w:space="0" w:color="auto"/>
        <w:right w:val="none" w:sz="0" w:space="0" w:color="auto"/>
      </w:divBdr>
    </w:div>
    <w:div w:id="2056538210">
      <w:bodyDiv w:val="1"/>
      <w:marLeft w:val="0"/>
      <w:marRight w:val="0"/>
      <w:marTop w:val="0"/>
      <w:marBottom w:val="0"/>
      <w:divBdr>
        <w:top w:val="none" w:sz="0" w:space="0" w:color="auto"/>
        <w:left w:val="none" w:sz="0" w:space="0" w:color="auto"/>
        <w:bottom w:val="none" w:sz="0" w:space="0" w:color="auto"/>
        <w:right w:val="none" w:sz="0" w:space="0" w:color="auto"/>
      </w:divBdr>
    </w:div>
    <w:div w:id="21134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12CB-5D5A-445D-AD6D-9B0F6E68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Foundations of Effective Intervention [1]</vt:lpstr>
    </vt:vector>
  </TitlesOfParts>
  <Company>Kilter</Company>
  <LinksUpToDate>false</LinksUpToDate>
  <CharactersWithSpaces>7847</CharactersWithSpaces>
  <SharedDoc>false</SharedDoc>
  <HLinks>
    <vt:vector size="6" baseType="variant">
      <vt:variant>
        <vt:i4>1310776</vt:i4>
      </vt:variant>
      <vt:variant>
        <vt:i4>0</vt:i4>
      </vt:variant>
      <vt:variant>
        <vt:i4>0</vt:i4>
      </vt:variant>
      <vt:variant>
        <vt:i4>5</vt:i4>
      </vt:variant>
      <vt:variant>
        <vt:lpwstr>http://praxisinternational.org/iata_what_is_a_safety_audit.aspx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Effective Intervention [1]</dc:title>
  <dc:creator>Andrew Neher</dc:creator>
  <cp:lastModifiedBy>Denise Eng</cp:lastModifiedBy>
  <cp:revision>4</cp:revision>
  <cp:lastPrinted>2012-06-21T14:11:00Z</cp:lastPrinted>
  <dcterms:created xsi:type="dcterms:W3CDTF">2015-11-03T15:07:00Z</dcterms:created>
  <dcterms:modified xsi:type="dcterms:W3CDTF">2016-02-09T19:35:00Z</dcterms:modified>
</cp:coreProperties>
</file>