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E3" w:rsidRPr="009F32E3" w:rsidRDefault="004E285E" w:rsidP="009F32E3">
      <w:pPr>
        <w:spacing w:after="0" w:line="240" w:lineRule="auto"/>
        <w:jc w:val="center"/>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Sample Safety Audit</w:t>
      </w:r>
      <w:r w:rsidR="009F32E3" w:rsidRPr="009F32E3">
        <w:rPr>
          <w:rFonts w:ascii="Calibri" w:eastAsia="Times New Roman" w:hAnsi="Calibri" w:cs="Times New Roman"/>
          <w:b/>
          <w:bCs/>
          <w:color w:val="000000"/>
          <w:sz w:val="36"/>
          <w:szCs w:val="36"/>
        </w:rPr>
        <w:t xml:space="preserve"> </w:t>
      </w:r>
      <w:r>
        <w:rPr>
          <w:rFonts w:ascii="Calibri" w:eastAsia="Times New Roman" w:hAnsi="Calibri" w:cs="Times New Roman"/>
          <w:b/>
          <w:bCs/>
          <w:color w:val="000000"/>
          <w:sz w:val="36"/>
          <w:szCs w:val="36"/>
        </w:rPr>
        <w:t>Questions</w:t>
      </w:r>
      <w:r w:rsidR="00203CF4">
        <w:rPr>
          <w:rFonts w:ascii="Calibri" w:eastAsia="Times New Roman" w:hAnsi="Calibri" w:cs="Times New Roman"/>
          <w:b/>
          <w:bCs/>
          <w:color w:val="000000"/>
          <w:sz w:val="36"/>
          <w:szCs w:val="36"/>
        </w:rPr>
        <w:t xml:space="preserve"> (long list)</w:t>
      </w:r>
    </w:p>
    <w:p w:rsidR="009F32E3" w:rsidRPr="009F32E3" w:rsidRDefault="009F32E3" w:rsidP="009F32E3">
      <w:pPr>
        <w:spacing w:after="0" w:line="240" w:lineRule="auto"/>
        <w:jc w:val="center"/>
        <w:rPr>
          <w:rFonts w:ascii="Calibri" w:eastAsia="Times New Roman" w:hAnsi="Calibri" w:cs="Times New Roman"/>
          <w:b/>
          <w:bCs/>
          <w:color w:val="000000"/>
          <w:sz w:val="36"/>
          <w:szCs w:val="36"/>
        </w:rPr>
      </w:pPr>
    </w:p>
    <w:p w:rsidR="009F32E3" w:rsidRDefault="009F32E3" w:rsidP="009F32E3">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color w:val="000000"/>
          <w:sz w:val="32"/>
          <w:szCs w:val="32"/>
        </w:rPr>
      </w:pPr>
      <w:r w:rsidRPr="009F32E3">
        <w:rPr>
          <w:rFonts w:ascii="Calibri" w:eastAsia="Times New Roman" w:hAnsi="Calibri" w:cs="Times New Roman"/>
          <w:b/>
          <w:bCs/>
          <w:color w:val="000000"/>
          <w:sz w:val="32"/>
          <w:szCs w:val="32"/>
        </w:rPr>
        <w:t xml:space="preserve">Domestic </w:t>
      </w:r>
      <w:r w:rsidR="00D62449" w:rsidRPr="009F32E3">
        <w:rPr>
          <w:rFonts w:ascii="Calibri" w:eastAsia="Times New Roman" w:hAnsi="Calibri" w:cs="Times New Roman"/>
          <w:b/>
          <w:bCs/>
          <w:color w:val="000000"/>
          <w:sz w:val="32"/>
          <w:szCs w:val="32"/>
        </w:rPr>
        <w:t>V</w:t>
      </w:r>
      <w:r w:rsidR="00D62449">
        <w:rPr>
          <w:rFonts w:ascii="Calibri" w:eastAsia="Times New Roman" w:hAnsi="Calibri" w:cs="Times New Roman"/>
          <w:b/>
          <w:bCs/>
          <w:color w:val="000000"/>
          <w:sz w:val="32"/>
          <w:szCs w:val="32"/>
        </w:rPr>
        <w:t>iolence Criminal Justice System</w:t>
      </w:r>
    </w:p>
    <w:p w:rsidR="009F32E3" w:rsidRPr="009F32E3" w:rsidRDefault="009F32E3" w:rsidP="009F32E3">
      <w:pPr>
        <w:spacing w:after="0" w:line="240" w:lineRule="auto"/>
        <w:jc w:val="center"/>
        <w:rPr>
          <w:rFonts w:ascii="Calibri" w:eastAsia="Times New Roman" w:hAnsi="Calibri" w:cs="Times New Roman"/>
          <w:b/>
          <w:bCs/>
          <w:color w:val="000000"/>
          <w:sz w:val="32"/>
          <w:szCs w:val="32"/>
        </w:rPr>
      </w:pPr>
    </w:p>
    <w:p w:rsidR="009F32E3" w:rsidRPr="009F32E3" w:rsidRDefault="009F32E3" w:rsidP="009F32E3">
      <w:pPr>
        <w:spacing w:after="0" w:line="240" w:lineRule="auto"/>
        <w:rPr>
          <w:rFonts w:ascii="Calibri" w:eastAsia="Times New Roman" w:hAnsi="Calibri" w:cs="Times New Roman"/>
          <w:b/>
          <w:bCs/>
          <w:color w:val="000000"/>
          <w:sz w:val="28"/>
          <w:szCs w:val="28"/>
        </w:rPr>
      </w:pPr>
      <w:proofErr w:type="gramStart"/>
      <w:r w:rsidRPr="009F32E3">
        <w:rPr>
          <w:rFonts w:ascii="Calibri" w:eastAsia="Times New Roman" w:hAnsi="Calibri" w:cs="Times New Roman"/>
          <w:b/>
          <w:bCs/>
          <w:color w:val="000000"/>
          <w:sz w:val="28"/>
          <w:szCs w:val="28"/>
        </w:rPr>
        <w:t>911</w:t>
      </w:r>
      <w:proofErr w:type="gramEnd"/>
      <w:r w:rsidRPr="009F32E3">
        <w:rPr>
          <w:rFonts w:ascii="Calibri" w:eastAsia="Times New Roman" w:hAnsi="Calibri" w:cs="Times New Roman"/>
          <w:b/>
          <w:bCs/>
          <w:color w:val="000000"/>
          <w:sz w:val="28"/>
          <w:szCs w:val="28"/>
        </w:rPr>
        <w:t xml:space="preserve"> through Probation</w:t>
      </w:r>
    </w:p>
    <w:p w:rsidR="009F32E3" w:rsidRPr="009F32E3" w:rsidRDefault="009F32E3" w:rsidP="009F32E3">
      <w:pPr>
        <w:pStyle w:val="ListParagraph"/>
        <w:numPr>
          <w:ilvl w:val="0"/>
          <w:numId w:val="1"/>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 xml:space="preserve">How </w:t>
      </w:r>
      <w:proofErr w:type="gramStart"/>
      <w:r w:rsidRPr="009F32E3">
        <w:rPr>
          <w:rFonts w:ascii="Calibri" w:eastAsia="Times New Roman" w:hAnsi="Calibri" w:cs="Times New Roman"/>
          <w:color w:val="000000"/>
          <w:sz w:val="28"/>
          <w:szCs w:val="28"/>
        </w:rPr>
        <w:t xml:space="preserve">are </w:t>
      </w:r>
      <w:r>
        <w:rPr>
          <w:rFonts w:ascii="Calibri" w:eastAsia="Times New Roman" w:hAnsi="Calibri" w:cs="Times New Roman"/>
          <w:color w:val="000000"/>
          <w:sz w:val="28"/>
          <w:szCs w:val="28"/>
        </w:rPr>
        <w:t>Domestic Violence</w:t>
      </w:r>
      <w:r w:rsidRPr="009F32E3">
        <w:rPr>
          <w:rFonts w:ascii="Calibri" w:eastAsia="Times New Roman" w:hAnsi="Calibri" w:cs="Times New Roman"/>
          <w:color w:val="000000"/>
          <w:sz w:val="28"/>
          <w:szCs w:val="28"/>
        </w:rPr>
        <w:t xml:space="preserve"> Offenders</w:t>
      </w:r>
      <w:proofErr w:type="gramEnd"/>
      <w:r w:rsidRPr="009F32E3">
        <w:rPr>
          <w:rFonts w:ascii="Calibri" w:eastAsia="Times New Roman" w:hAnsi="Calibri" w:cs="Times New Roman"/>
          <w:color w:val="000000"/>
          <w:sz w:val="28"/>
          <w:szCs w:val="28"/>
        </w:rPr>
        <w:t xml:space="preserve"> held Accountable in Knoxville and Knox County Justice System Interventions?</w:t>
      </w:r>
    </w:p>
    <w:p w:rsidR="009F32E3" w:rsidRPr="009F32E3" w:rsidRDefault="009F32E3" w:rsidP="009F32E3">
      <w:pPr>
        <w:pStyle w:val="ListParagraph"/>
        <w:numPr>
          <w:ilvl w:val="0"/>
          <w:numId w:val="1"/>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To what extent does the Thurston County criminal justice system accommodate or provide for the safety of the marginalized/underserved victims within intimate partner violent relationships? Including domestic violence, sexual assault and stalking.</w:t>
      </w:r>
    </w:p>
    <w:p w:rsidR="009F32E3" w:rsidRDefault="009F32E3" w:rsidP="009F32E3">
      <w:pPr>
        <w:pStyle w:val="ListParagraph"/>
        <w:numPr>
          <w:ilvl w:val="0"/>
          <w:numId w:val="1"/>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the domestic violence case management practices in St. Louis County, Minnesota furthered two important goals: keeping the victim safe, and establishing state control over the offender to deter further violence?</w:t>
      </w:r>
    </w:p>
    <w:p w:rsidR="00D62449" w:rsidRDefault="00D62449" w:rsidP="00D62449">
      <w:pPr>
        <w:pStyle w:val="ListParagraph"/>
        <w:numPr>
          <w:ilvl w:val="0"/>
          <w:numId w:val="1"/>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is the risk to a victim of domestic violence recognized, assessed and accounted for in the response from 911 to case termination?</w:t>
      </w:r>
    </w:p>
    <w:p w:rsidR="00203CF4" w:rsidRPr="00203CF4" w:rsidRDefault="00203CF4" w:rsidP="00203CF4">
      <w:pPr>
        <w:pStyle w:val="ListParagraph"/>
        <w:numPr>
          <w:ilvl w:val="0"/>
          <w:numId w:val="1"/>
        </w:numPr>
        <w:rPr>
          <w:rFonts w:ascii="Calibri" w:eastAsia="Times New Roman" w:hAnsi="Calibri" w:cs="Times New Roman"/>
          <w:color w:val="000000"/>
          <w:sz w:val="28"/>
          <w:szCs w:val="28"/>
        </w:rPr>
      </w:pPr>
      <w:r w:rsidRPr="00203CF4">
        <w:rPr>
          <w:rFonts w:ascii="Calibri" w:eastAsia="Times New Roman" w:hAnsi="Calibri" w:cs="Times New Roman"/>
          <w:color w:val="000000"/>
          <w:sz w:val="28"/>
          <w:szCs w:val="28"/>
        </w:rPr>
        <w:t xml:space="preserve">How do U.S. legal systems (municipal, state, federal; civil vs. criminal) work for indigenous women? Do they create safety and accountability from an indigenous perspective? </w:t>
      </w:r>
    </w:p>
    <w:p w:rsidR="009F32E3" w:rsidRPr="009F32E3" w:rsidRDefault="009F32E3" w:rsidP="009F32E3">
      <w:pPr>
        <w:pStyle w:val="ListParagraph"/>
        <w:spacing w:after="0" w:line="240" w:lineRule="auto"/>
        <w:rPr>
          <w:rFonts w:ascii="Calibri" w:eastAsia="Times New Roman" w:hAnsi="Calibri" w:cs="Times New Roman"/>
          <w:color w:val="000000"/>
          <w:sz w:val="28"/>
          <w:szCs w:val="28"/>
        </w:rPr>
      </w:pPr>
    </w:p>
    <w:p w:rsidR="009F32E3" w:rsidRPr="009F32E3" w:rsidRDefault="009F32E3" w:rsidP="009F32E3">
      <w:pPr>
        <w:spacing w:after="0" w:line="240" w:lineRule="auto"/>
        <w:rPr>
          <w:rFonts w:ascii="Calibri" w:eastAsia="Times New Roman" w:hAnsi="Calibri" w:cs="Times New Roman"/>
          <w:b/>
          <w:bCs/>
          <w:color w:val="000000"/>
          <w:sz w:val="28"/>
          <w:szCs w:val="28"/>
        </w:rPr>
      </w:pPr>
      <w:proofErr w:type="gramStart"/>
      <w:r w:rsidRPr="009F32E3">
        <w:rPr>
          <w:rFonts w:ascii="Calibri" w:eastAsia="Times New Roman" w:hAnsi="Calibri" w:cs="Times New Roman"/>
          <w:b/>
          <w:bCs/>
          <w:color w:val="000000"/>
          <w:sz w:val="28"/>
          <w:szCs w:val="28"/>
        </w:rPr>
        <w:t>911</w:t>
      </w:r>
      <w:proofErr w:type="gramEnd"/>
      <w:r w:rsidRPr="009F32E3">
        <w:rPr>
          <w:rFonts w:ascii="Calibri" w:eastAsia="Times New Roman" w:hAnsi="Calibri" w:cs="Times New Roman"/>
          <w:b/>
          <w:bCs/>
          <w:color w:val="000000"/>
          <w:sz w:val="28"/>
          <w:szCs w:val="28"/>
        </w:rPr>
        <w:t>, Law Enforcement, and Prosecution</w:t>
      </w:r>
    </w:p>
    <w:p w:rsidR="009F32E3" w:rsidRPr="009F32E3" w:rsidRDefault="009F32E3" w:rsidP="009F32E3">
      <w:pPr>
        <w:pStyle w:val="ListParagraph"/>
        <w:numPr>
          <w:ilvl w:val="0"/>
          <w:numId w:val="3"/>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is safety for victims of battering and accountability for batterers built in to our criminal justice response from 911 through the prosecution charging decision?</w:t>
      </w:r>
    </w:p>
    <w:p w:rsidR="009F32E3" w:rsidRPr="009F32E3" w:rsidRDefault="009F32E3" w:rsidP="009F32E3">
      <w:pPr>
        <w:pStyle w:val="ListParagraph"/>
        <w:numPr>
          <w:ilvl w:val="0"/>
          <w:numId w:val="3"/>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Case Processing of Misdemeanor Domestic Violence Cases: Initial Police Response to Arraignment</w:t>
      </w:r>
    </w:p>
    <w:p w:rsidR="009F32E3" w:rsidRPr="009F32E3" w:rsidRDefault="009F32E3" w:rsidP="009F32E3">
      <w:pPr>
        <w:pStyle w:val="ListParagraph"/>
        <w:numPr>
          <w:ilvl w:val="0"/>
          <w:numId w:val="3"/>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 xml:space="preserve">How is risk to domestic violence victims </w:t>
      </w:r>
      <w:proofErr w:type="spellStart"/>
      <w:r w:rsidRPr="009F32E3">
        <w:rPr>
          <w:rFonts w:ascii="Calibri" w:eastAsia="Times New Roman" w:hAnsi="Calibri" w:cs="Times New Roman"/>
          <w:color w:val="000000"/>
          <w:sz w:val="28"/>
          <w:szCs w:val="28"/>
        </w:rPr>
        <w:t>assessed</w:t>
      </w:r>
      <w:proofErr w:type="spellEnd"/>
      <w:r w:rsidRPr="009F32E3">
        <w:rPr>
          <w:rFonts w:ascii="Calibri" w:eastAsia="Times New Roman" w:hAnsi="Calibri" w:cs="Times New Roman"/>
          <w:color w:val="000000"/>
          <w:sz w:val="28"/>
          <w:szCs w:val="28"/>
        </w:rPr>
        <w:t xml:space="preserve"> and communicated in a dynamic way across the criminal justice system, and how can this be improved?</w:t>
      </w:r>
    </w:p>
    <w:p w:rsidR="009F32E3" w:rsidRDefault="009F32E3" w:rsidP="009F32E3">
      <w:pPr>
        <w:spacing w:after="0" w:line="240" w:lineRule="auto"/>
        <w:rPr>
          <w:rFonts w:ascii="Calibri" w:eastAsia="Times New Roman" w:hAnsi="Calibri" w:cs="Times New Roman"/>
          <w:b/>
          <w:bCs/>
          <w:color w:val="000000"/>
          <w:sz w:val="28"/>
          <w:szCs w:val="28"/>
        </w:rPr>
      </w:pPr>
    </w:p>
    <w:p w:rsidR="009F32E3" w:rsidRPr="009F32E3" w:rsidRDefault="009F32E3" w:rsidP="009F32E3">
      <w:pPr>
        <w:spacing w:after="0" w:line="240" w:lineRule="auto"/>
        <w:rPr>
          <w:rFonts w:ascii="Calibri" w:eastAsia="Times New Roman" w:hAnsi="Calibri" w:cs="Times New Roman"/>
          <w:b/>
          <w:bCs/>
          <w:color w:val="000000"/>
          <w:sz w:val="28"/>
          <w:szCs w:val="28"/>
        </w:rPr>
      </w:pPr>
      <w:proofErr w:type="gramStart"/>
      <w:r w:rsidRPr="009F32E3">
        <w:rPr>
          <w:rFonts w:ascii="Calibri" w:eastAsia="Times New Roman" w:hAnsi="Calibri" w:cs="Times New Roman"/>
          <w:b/>
          <w:bCs/>
          <w:color w:val="000000"/>
          <w:sz w:val="28"/>
          <w:szCs w:val="28"/>
        </w:rPr>
        <w:t>911</w:t>
      </w:r>
      <w:proofErr w:type="gramEnd"/>
      <w:r w:rsidRPr="009F32E3">
        <w:rPr>
          <w:rFonts w:ascii="Calibri" w:eastAsia="Times New Roman" w:hAnsi="Calibri" w:cs="Times New Roman"/>
          <w:b/>
          <w:bCs/>
          <w:color w:val="000000"/>
          <w:sz w:val="28"/>
          <w:szCs w:val="28"/>
        </w:rPr>
        <w:t xml:space="preserve"> and Law Enforcement</w:t>
      </w:r>
    </w:p>
    <w:p w:rsidR="009F32E3" w:rsidRPr="009F32E3" w:rsidRDefault="009F32E3" w:rsidP="009F32E3">
      <w:pPr>
        <w:pStyle w:val="ListParagraph"/>
        <w:numPr>
          <w:ilvl w:val="0"/>
          <w:numId w:val="4"/>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Response to Domestic Violence Cases Call for Service (911), Law Enforcement Response, Jail Booking and Release</w:t>
      </w:r>
    </w:p>
    <w:p w:rsidR="009F32E3" w:rsidRPr="009F32E3" w:rsidRDefault="009F32E3" w:rsidP="009F32E3">
      <w:pPr>
        <w:pStyle w:val="ListParagraph"/>
        <w:numPr>
          <w:ilvl w:val="0"/>
          <w:numId w:val="4"/>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Examine the response of advocacy and Criminal Justice Systems to cases involving the 911 and initial Law Enforcement response to domestic violence cases in Crook County, OR.</w:t>
      </w:r>
    </w:p>
    <w:p w:rsidR="009F32E3" w:rsidRPr="009F32E3" w:rsidRDefault="009F32E3" w:rsidP="009F32E3">
      <w:pPr>
        <w:pStyle w:val="ListParagraph"/>
        <w:numPr>
          <w:ilvl w:val="0"/>
          <w:numId w:val="4"/>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 the efforts of our community first responders (911 dispatch, police and advocates) best serve victim safety and batterer accountability?</w:t>
      </w:r>
    </w:p>
    <w:p w:rsidR="009F32E3" w:rsidRPr="009F32E3" w:rsidRDefault="009F32E3" w:rsidP="009F32E3">
      <w:pPr>
        <w:pStyle w:val="ListParagraph"/>
        <w:numPr>
          <w:ilvl w:val="0"/>
          <w:numId w:val="4"/>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What are the gaps in domestic violence victim safety and offender accountability in Metro's law enforcement and judicial response systems?</w:t>
      </w:r>
    </w:p>
    <w:p w:rsidR="009F32E3" w:rsidRPr="009F32E3" w:rsidRDefault="009F32E3" w:rsidP="009F32E3">
      <w:pPr>
        <w:pStyle w:val="ListParagraph"/>
        <w:numPr>
          <w:ilvl w:val="0"/>
          <w:numId w:val="4"/>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lastRenderedPageBreak/>
        <w:t xml:space="preserve">How </w:t>
      </w:r>
      <w:proofErr w:type="gramStart"/>
      <w:r w:rsidRPr="009F32E3">
        <w:rPr>
          <w:rFonts w:ascii="Calibri" w:eastAsia="Times New Roman" w:hAnsi="Calibri" w:cs="Times New Roman"/>
          <w:color w:val="000000"/>
          <w:sz w:val="28"/>
          <w:szCs w:val="28"/>
        </w:rPr>
        <w:t>is safety for victims of domestic violence in La Crosse County built</w:t>
      </w:r>
      <w:proofErr w:type="gramEnd"/>
      <w:r w:rsidRPr="009F32E3">
        <w:rPr>
          <w:rFonts w:ascii="Calibri" w:eastAsia="Times New Roman" w:hAnsi="Calibri" w:cs="Times New Roman"/>
          <w:color w:val="000000"/>
          <w:sz w:val="28"/>
          <w:szCs w:val="28"/>
        </w:rPr>
        <w:t xml:space="preserve"> into the law enforcement response and other community intervention initiated by a call to 911?</w:t>
      </w:r>
    </w:p>
    <w:p w:rsidR="009F32E3" w:rsidRPr="009F32E3" w:rsidRDefault="009F32E3" w:rsidP="009F32E3">
      <w:pPr>
        <w:pStyle w:val="ListParagraph"/>
        <w:numPr>
          <w:ilvl w:val="0"/>
          <w:numId w:val="4"/>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 xml:space="preserve">How </w:t>
      </w:r>
      <w:proofErr w:type="gramStart"/>
      <w:r w:rsidR="00D62449">
        <w:rPr>
          <w:rFonts w:ascii="Calibri" w:eastAsia="Times New Roman" w:hAnsi="Calibri" w:cs="Times New Roman"/>
          <w:color w:val="000000"/>
          <w:sz w:val="28"/>
          <w:szCs w:val="28"/>
        </w:rPr>
        <w:t xml:space="preserve">are </w:t>
      </w:r>
      <w:r w:rsidRPr="009F32E3">
        <w:rPr>
          <w:rFonts w:ascii="Calibri" w:eastAsia="Times New Roman" w:hAnsi="Calibri" w:cs="Times New Roman"/>
          <w:color w:val="000000"/>
          <w:sz w:val="28"/>
          <w:szCs w:val="28"/>
        </w:rPr>
        <w:t>workers organized</w:t>
      </w:r>
      <w:proofErr w:type="gramEnd"/>
      <w:r w:rsidRPr="009F32E3">
        <w:rPr>
          <w:rFonts w:ascii="Calibri" w:eastAsia="Times New Roman" w:hAnsi="Calibri" w:cs="Times New Roman"/>
          <w:color w:val="000000"/>
          <w:sz w:val="28"/>
          <w:szCs w:val="28"/>
        </w:rPr>
        <w:t xml:space="preserve"> to provide information about victims' rights and multisystem responses to victims at the scene of a domestic violence call?</w:t>
      </w:r>
    </w:p>
    <w:p w:rsidR="009F32E3" w:rsidRPr="009F32E3" w:rsidRDefault="009F32E3" w:rsidP="009F32E3">
      <w:pPr>
        <w:pStyle w:val="ListParagraph"/>
        <w:numPr>
          <w:ilvl w:val="0"/>
          <w:numId w:val="4"/>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 xml:space="preserve">What </w:t>
      </w:r>
      <w:proofErr w:type="gramStart"/>
      <w:r w:rsidRPr="009F32E3">
        <w:rPr>
          <w:rFonts w:ascii="Calibri" w:eastAsia="Times New Roman" w:hAnsi="Calibri" w:cs="Times New Roman"/>
          <w:color w:val="000000"/>
          <w:sz w:val="28"/>
          <w:szCs w:val="28"/>
        </w:rPr>
        <w:t>can be done</w:t>
      </w:r>
      <w:proofErr w:type="gramEnd"/>
      <w:r w:rsidRPr="009F32E3">
        <w:rPr>
          <w:rFonts w:ascii="Calibri" w:eastAsia="Times New Roman" w:hAnsi="Calibri" w:cs="Times New Roman"/>
          <w:color w:val="000000"/>
          <w:sz w:val="28"/>
          <w:szCs w:val="28"/>
        </w:rPr>
        <w:t xml:space="preserve"> in the first 24-hours to enhance victim safety and offender accountability?</w:t>
      </w:r>
    </w:p>
    <w:p w:rsidR="009F32E3" w:rsidRDefault="009F32E3" w:rsidP="009F32E3">
      <w:pPr>
        <w:spacing w:after="0" w:line="240" w:lineRule="auto"/>
        <w:rPr>
          <w:rFonts w:ascii="Calibri" w:eastAsia="Times New Roman" w:hAnsi="Calibri" w:cs="Times New Roman"/>
          <w:b/>
          <w:bCs/>
          <w:color w:val="000000"/>
          <w:sz w:val="28"/>
          <w:szCs w:val="28"/>
        </w:rPr>
      </w:pPr>
    </w:p>
    <w:p w:rsidR="009F32E3" w:rsidRPr="009F32E3" w:rsidRDefault="009F32E3" w:rsidP="009F32E3">
      <w:pPr>
        <w:spacing w:after="0" w:line="240" w:lineRule="auto"/>
        <w:rPr>
          <w:rFonts w:ascii="Calibri" w:eastAsia="Times New Roman" w:hAnsi="Calibri" w:cs="Times New Roman"/>
          <w:b/>
          <w:bCs/>
          <w:color w:val="000000"/>
          <w:sz w:val="28"/>
          <w:szCs w:val="28"/>
        </w:rPr>
      </w:pPr>
      <w:r w:rsidRPr="009F32E3">
        <w:rPr>
          <w:rFonts w:ascii="Calibri" w:eastAsia="Times New Roman" w:hAnsi="Calibri" w:cs="Times New Roman"/>
          <w:b/>
          <w:bCs/>
          <w:color w:val="000000"/>
          <w:sz w:val="28"/>
          <w:szCs w:val="28"/>
        </w:rPr>
        <w:t>Law Enforcement</w:t>
      </w:r>
    </w:p>
    <w:p w:rsidR="009F32E3" w:rsidRPr="009F32E3" w:rsidRDefault="009F32E3" w:rsidP="009F32E3">
      <w:pPr>
        <w:pStyle w:val="ListParagraph"/>
        <w:numPr>
          <w:ilvl w:val="0"/>
          <w:numId w:val="5"/>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 xml:space="preserve">How </w:t>
      </w:r>
      <w:proofErr w:type="gramStart"/>
      <w:r w:rsidRPr="009F32E3">
        <w:rPr>
          <w:rFonts w:ascii="Calibri" w:eastAsia="Times New Roman" w:hAnsi="Calibri" w:cs="Times New Roman"/>
          <w:color w:val="000000"/>
          <w:sz w:val="28"/>
          <w:szCs w:val="28"/>
        </w:rPr>
        <w:t>does the police report get</w:t>
      </w:r>
      <w:proofErr w:type="gramEnd"/>
      <w:r w:rsidRPr="009F32E3">
        <w:rPr>
          <w:rFonts w:ascii="Calibri" w:eastAsia="Times New Roman" w:hAnsi="Calibri" w:cs="Times New Roman"/>
          <w:color w:val="000000"/>
          <w:sz w:val="28"/>
          <w:szCs w:val="28"/>
        </w:rPr>
        <w:t xml:space="preserve"> created and used? Who uses the police report for the purpose of public safety? Is the link good between the writer of the report and the user of the report? Is the report serving many functions of public safety?</w:t>
      </w:r>
    </w:p>
    <w:p w:rsidR="009F32E3" w:rsidRPr="009F32E3" w:rsidRDefault="009F32E3" w:rsidP="009F32E3">
      <w:pPr>
        <w:pStyle w:val="ListParagraph"/>
        <w:numPr>
          <w:ilvl w:val="0"/>
          <w:numId w:val="5"/>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does Kansas City’s criminal justice system address risk to victims and accountability of batterers as it investigates and charges criminal domestic violence cases?</w:t>
      </w:r>
    </w:p>
    <w:p w:rsidR="009F32E3" w:rsidRPr="009F32E3" w:rsidRDefault="00D62449" w:rsidP="009F32E3">
      <w:pPr>
        <w:pStyle w:val="ListParagraph"/>
        <w:numPr>
          <w:ilvl w:val="0"/>
          <w:numId w:val="5"/>
        </w:num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To what extent is</w:t>
      </w:r>
      <w:r w:rsidR="009F32E3" w:rsidRPr="009F32E3">
        <w:rPr>
          <w:rFonts w:ascii="Calibri" w:eastAsia="Times New Roman" w:hAnsi="Calibri" w:cs="Times New Roman"/>
          <w:color w:val="000000"/>
          <w:sz w:val="28"/>
          <w:szCs w:val="28"/>
        </w:rPr>
        <w:t xml:space="preserve"> law enforcement response able to capture and document the level of risk in domestic violence-related cases?</w:t>
      </w:r>
    </w:p>
    <w:p w:rsidR="009F32E3" w:rsidRPr="009F32E3" w:rsidRDefault="009F32E3" w:rsidP="009F32E3">
      <w:pPr>
        <w:pStyle w:val="ListParagraph"/>
        <w:numPr>
          <w:ilvl w:val="0"/>
          <w:numId w:val="5"/>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does documentation of the initial police response to domestic violence calls aid subsequent interveners (investigators, advocates, prosecutors, judges, probation officers, offender program facilitators) in domestic violence cases?</w:t>
      </w:r>
    </w:p>
    <w:p w:rsidR="009F32E3" w:rsidRPr="009F32E3" w:rsidRDefault="009F32E3" w:rsidP="009F32E3">
      <w:pPr>
        <w:pStyle w:val="ListParagraph"/>
        <w:numPr>
          <w:ilvl w:val="0"/>
          <w:numId w:val="5"/>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is the safety and well-being of battered women affected by the dominant aggressor and pro-arrest provisions of the Santa Clara Domestic Violence Protocol for Law Enforcement?</w:t>
      </w:r>
    </w:p>
    <w:p w:rsidR="009F32E3" w:rsidRPr="009F32E3" w:rsidRDefault="009F32E3" w:rsidP="009F32E3">
      <w:pPr>
        <w:pStyle w:val="ListParagraph"/>
        <w:numPr>
          <w:ilvl w:val="0"/>
          <w:numId w:val="5"/>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is Law Enforcement in Harris County responding to domestic violence in ways that enhance or diminish victims' safety and offenders' accountability?</w:t>
      </w:r>
    </w:p>
    <w:p w:rsidR="009F32E3" w:rsidRDefault="009F32E3" w:rsidP="009F32E3">
      <w:pPr>
        <w:spacing w:after="0" w:line="240" w:lineRule="auto"/>
        <w:rPr>
          <w:rFonts w:ascii="Calibri" w:eastAsia="Times New Roman" w:hAnsi="Calibri" w:cs="Times New Roman"/>
          <w:b/>
          <w:bCs/>
          <w:color w:val="000000"/>
          <w:sz w:val="28"/>
          <w:szCs w:val="28"/>
        </w:rPr>
      </w:pPr>
    </w:p>
    <w:p w:rsidR="009F32E3" w:rsidRPr="009F32E3" w:rsidRDefault="009F32E3" w:rsidP="009F32E3">
      <w:pPr>
        <w:spacing w:after="0" w:line="240" w:lineRule="auto"/>
        <w:rPr>
          <w:rFonts w:ascii="Calibri" w:eastAsia="Times New Roman" w:hAnsi="Calibri" w:cs="Times New Roman"/>
          <w:b/>
          <w:bCs/>
          <w:color w:val="000000"/>
          <w:sz w:val="28"/>
          <w:szCs w:val="28"/>
        </w:rPr>
      </w:pPr>
      <w:r w:rsidRPr="009F32E3">
        <w:rPr>
          <w:rFonts w:ascii="Calibri" w:eastAsia="Times New Roman" w:hAnsi="Calibri" w:cs="Times New Roman"/>
          <w:b/>
          <w:bCs/>
          <w:color w:val="000000"/>
          <w:sz w:val="28"/>
          <w:szCs w:val="28"/>
        </w:rPr>
        <w:t>Law Enforcement and Prosecution</w:t>
      </w:r>
    </w:p>
    <w:p w:rsidR="009F32E3" w:rsidRPr="009F32E3" w:rsidRDefault="009F32E3" w:rsidP="009F32E3">
      <w:pPr>
        <w:pStyle w:val="ListParagraph"/>
        <w:numPr>
          <w:ilvl w:val="0"/>
          <w:numId w:val="6"/>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Enhancing the response of police and prosecution to domestic violence cases</w:t>
      </w:r>
    </w:p>
    <w:p w:rsidR="009F32E3" w:rsidRPr="009F32E3" w:rsidRDefault="009F32E3" w:rsidP="009F32E3">
      <w:pPr>
        <w:pStyle w:val="ListParagraph"/>
        <w:numPr>
          <w:ilvl w:val="0"/>
          <w:numId w:val="6"/>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 post-arrest and prosecution responses to domestic violence cases in La Crosse County enhance or diminish victim safety and batterer accountability?</w:t>
      </w:r>
    </w:p>
    <w:p w:rsidR="004E285E" w:rsidRPr="004E285E" w:rsidRDefault="00D62449" w:rsidP="004E285E">
      <w:pPr>
        <w:pStyle w:val="ListParagraph"/>
        <w:numPr>
          <w:ilvl w:val="0"/>
          <w:numId w:val="6"/>
        </w:num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How </w:t>
      </w:r>
      <w:proofErr w:type="gramStart"/>
      <w:r>
        <w:rPr>
          <w:rFonts w:ascii="Calibri" w:eastAsia="Times New Roman" w:hAnsi="Calibri" w:cs="Times New Roman"/>
          <w:color w:val="000000"/>
          <w:sz w:val="28"/>
          <w:szCs w:val="28"/>
        </w:rPr>
        <w:t>is v</w:t>
      </w:r>
      <w:r w:rsidR="009F32E3" w:rsidRPr="009F32E3">
        <w:rPr>
          <w:rFonts w:ascii="Calibri" w:eastAsia="Times New Roman" w:hAnsi="Calibri" w:cs="Times New Roman"/>
          <w:color w:val="000000"/>
          <w:sz w:val="28"/>
          <w:szCs w:val="28"/>
        </w:rPr>
        <w:t>ictim safety and/or aggressor accountability impacted</w:t>
      </w:r>
      <w:proofErr w:type="gramEnd"/>
      <w:r w:rsidR="009F32E3" w:rsidRPr="009F32E3">
        <w:rPr>
          <w:rFonts w:ascii="Calibri" w:eastAsia="Times New Roman" w:hAnsi="Calibri" w:cs="Times New Roman"/>
          <w:color w:val="000000"/>
          <w:sz w:val="28"/>
          <w:szCs w:val="28"/>
        </w:rPr>
        <w:t xml:space="preserve"> in our interventions from 9-1-1 to prosecution?</w:t>
      </w:r>
    </w:p>
    <w:p w:rsidR="004E285E" w:rsidRPr="009F32E3" w:rsidRDefault="004E285E" w:rsidP="004E285E">
      <w:pPr>
        <w:pStyle w:val="ListParagraph"/>
        <w:spacing w:after="0" w:line="240" w:lineRule="auto"/>
        <w:ind w:left="360"/>
        <w:rPr>
          <w:rFonts w:ascii="Calibri" w:eastAsia="Times New Roman" w:hAnsi="Calibri" w:cs="Times New Roman"/>
          <w:color w:val="000000"/>
          <w:sz w:val="28"/>
          <w:szCs w:val="28"/>
        </w:rPr>
      </w:pPr>
    </w:p>
    <w:p w:rsidR="00203CF4" w:rsidRDefault="00203CF4">
      <w:pP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br w:type="page"/>
      </w:r>
    </w:p>
    <w:p w:rsidR="009F32E3" w:rsidRPr="009F32E3" w:rsidRDefault="009F32E3" w:rsidP="009F32E3">
      <w:pPr>
        <w:spacing w:after="0" w:line="240" w:lineRule="auto"/>
        <w:rPr>
          <w:rFonts w:ascii="Calibri" w:eastAsia="Times New Roman" w:hAnsi="Calibri" w:cs="Times New Roman"/>
          <w:b/>
          <w:bCs/>
          <w:color w:val="000000"/>
          <w:sz w:val="28"/>
          <w:szCs w:val="28"/>
        </w:rPr>
      </w:pPr>
      <w:r w:rsidRPr="009F32E3">
        <w:rPr>
          <w:rFonts w:ascii="Calibri" w:eastAsia="Times New Roman" w:hAnsi="Calibri" w:cs="Times New Roman"/>
          <w:b/>
          <w:bCs/>
          <w:color w:val="000000"/>
          <w:sz w:val="28"/>
          <w:szCs w:val="28"/>
        </w:rPr>
        <w:t>Prosecution</w:t>
      </w:r>
    </w:p>
    <w:p w:rsidR="009F32E3" w:rsidRPr="009F32E3" w:rsidRDefault="009F32E3" w:rsidP="009F32E3">
      <w:pPr>
        <w:pStyle w:val="ListParagraph"/>
        <w:numPr>
          <w:ilvl w:val="0"/>
          <w:numId w:val="7"/>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 xml:space="preserve">Does the Grant County District Attorney and Victim Assistance Office keep Victims Safe </w:t>
      </w:r>
      <w:r w:rsidR="00D62449">
        <w:rPr>
          <w:rFonts w:ascii="Calibri" w:eastAsia="Times New Roman" w:hAnsi="Calibri" w:cs="Times New Roman"/>
          <w:color w:val="000000"/>
          <w:sz w:val="28"/>
          <w:szCs w:val="28"/>
        </w:rPr>
        <w:t>and Hold Offenders Accountable?</w:t>
      </w:r>
    </w:p>
    <w:p w:rsidR="009F32E3" w:rsidRPr="009F32E3" w:rsidRDefault="009F32E3" w:rsidP="009F32E3">
      <w:pPr>
        <w:pStyle w:val="ListParagraph"/>
        <w:numPr>
          <w:ilvl w:val="0"/>
          <w:numId w:val="7"/>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 xml:space="preserve">How </w:t>
      </w:r>
      <w:proofErr w:type="gramStart"/>
      <w:r w:rsidRPr="009F32E3">
        <w:rPr>
          <w:rFonts w:ascii="Calibri" w:eastAsia="Times New Roman" w:hAnsi="Calibri" w:cs="Times New Roman"/>
          <w:color w:val="000000"/>
          <w:sz w:val="28"/>
          <w:szCs w:val="28"/>
        </w:rPr>
        <w:t>is safety for victims of domestic violence built into the response provided by the domestic violence unit of the prosecuting attorney's office</w:t>
      </w:r>
      <w:proofErr w:type="gramEnd"/>
      <w:r w:rsidRPr="009F32E3">
        <w:rPr>
          <w:rFonts w:ascii="Calibri" w:eastAsia="Times New Roman" w:hAnsi="Calibri" w:cs="Times New Roman"/>
          <w:color w:val="000000"/>
          <w:sz w:val="28"/>
          <w:szCs w:val="28"/>
        </w:rPr>
        <w:t>?</w:t>
      </w:r>
    </w:p>
    <w:p w:rsidR="009F32E3" w:rsidRPr="009F32E3" w:rsidRDefault="009F32E3" w:rsidP="009F32E3">
      <w:pPr>
        <w:pStyle w:val="ListParagraph"/>
        <w:numPr>
          <w:ilvl w:val="0"/>
          <w:numId w:val="7"/>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Ac</w:t>
      </w:r>
      <w:r>
        <w:rPr>
          <w:rFonts w:ascii="Calibri" w:eastAsia="Times New Roman" w:hAnsi="Calibri" w:cs="Times New Roman"/>
          <w:color w:val="000000"/>
          <w:sz w:val="28"/>
          <w:szCs w:val="28"/>
        </w:rPr>
        <w:t>celerating paperwork for 30-day domestic violence</w:t>
      </w:r>
      <w:r w:rsidRPr="009F32E3">
        <w:rPr>
          <w:rFonts w:ascii="Calibri" w:eastAsia="Times New Roman" w:hAnsi="Calibri" w:cs="Times New Roman"/>
          <w:color w:val="000000"/>
          <w:sz w:val="28"/>
          <w:szCs w:val="28"/>
        </w:rPr>
        <w:t xml:space="preserve"> arraignment  and bail process</w:t>
      </w:r>
    </w:p>
    <w:p w:rsidR="009F32E3" w:rsidRPr="009F32E3" w:rsidRDefault="009F32E3" w:rsidP="009F32E3">
      <w:pPr>
        <w:pStyle w:val="ListParagraph"/>
        <w:numPr>
          <w:ilvl w:val="0"/>
          <w:numId w:val="7"/>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What information/factors influence prosecutorial decision-making and case disposition in misdemeanor domestic violence cases, as they relate to adult/child victim safety and offender accountability?</w:t>
      </w:r>
    </w:p>
    <w:p w:rsidR="009F32E3" w:rsidRDefault="009F32E3" w:rsidP="009F32E3">
      <w:pPr>
        <w:spacing w:after="0" w:line="240" w:lineRule="auto"/>
        <w:rPr>
          <w:rFonts w:ascii="Calibri" w:eastAsia="Times New Roman" w:hAnsi="Calibri" w:cs="Times New Roman"/>
          <w:b/>
          <w:bCs/>
          <w:color w:val="000000"/>
          <w:sz w:val="28"/>
          <w:szCs w:val="28"/>
        </w:rPr>
      </w:pPr>
    </w:p>
    <w:p w:rsidR="009F32E3" w:rsidRPr="009F32E3" w:rsidRDefault="009F32E3" w:rsidP="009F32E3">
      <w:pPr>
        <w:spacing w:after="0" w:line="240" w:lineRule="auto"/>
        <w:rPr>
          <w:rFonts w:ascii="Calibri" w:eastAsia="Times New Roman" w:hAnsi="Calibri" w:cs="Times New Roman"/>
          <w:b/>
          <w:bCs/>
          <w:color w:val="000000"/>
          <w:sz w:val="28"/>
          <w:szCs w:val="28"/>
        </w:rPr>
      </w:pPr>
      <w:r w:rsidRPr="009F32E3">
        <w:rPr>
          <w:rFonts w:ascii="Calibri" w:eastAsia="Times New Roman" w:hAnsi="Calibri" w:cs="Times New Roman"/>
          <w:b/>
          <w:bCs/>
          <w:color w:val="000000"/>
          <w:sz w:val="28"/>
          <w:szCs w:val="28"/>
        </w:rPr>
        <w:t>Prosecution and Probation</w:t>
      </w:r>
    </w:p>
    <w:p w:rsidR="009F32E3" w:rsidRPr="009F32E3" w:rsidRDefault="009F32E3" w:rsidP="009F32E3">
      <w:pPr>
        <w:pStyle w:val="ListParagraph"/>
        <w:numPr>
          <w:ilvl w:val="0"/>
          <w:numId w:val="8"/>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 prosecution and probation recognize and respond to complexities of risk and safety for all victims of domestic violence in the City of Bellingham and Whatcom County?</w:t>
      </w:r>
    </w:p>
    <w:p w:rsidR="009F32E3" w:rsidRPr="009F32E3" w:rsidRDefault="009F32E3" w:rsidP="009F32E3">
      <w:pPr>
        <w:pStyle w:val="ListParagraph"/>
        <w:numPr>
          <w:ilvl w:val="0"/>
          <w:numId w:val="8"/>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Examine the processes involved in the court processing and disposition of misdemeanor domestic violence assaults: Case processing of misdemeanor domestic violence cases - arraignment to sentencing</w:t>
      </w:r>
    </w:p>
    <w:p w:rsidR="009F32E3" w:rsidRDefault="009F32E3" w:rsidP="009F32E3">
      <w:pPr>
        <w:spacing w:after="0" w:line="240" w:lineRule="auto"/>
        <w:rPr>
          <w:rFonts w:ascii="Calibri" w:eastAsia="Times New Roman" w:hAnsi="Calibri" w:cs="Times New Roman"/>
          <w:b/>
          <w:bCs/>
          <w:color w:val="000000"/>
          <w:sz w:val="28"/>
          <w:szCs w:val="28"/>
        </w:rPr>
      </w:pPr>
    </w:p>
    <w:p w:rsidR="009F32E3" w:rsidRPr="009F32E3" w:rsidRDefault="009F32E3" w:rsidP="009F32E3">
      <w:pPr>
        <w:spacing w:after="0" w:line="240" w:lineRule="auto"/>
        <w:rPr>
          <w:rFonts w:ascii="Calibri" w:eastAsia="Times New Roman" w:hAnsi="Calibri" w:cs="Times New Roman"/>
          <w:b/>
          <w:bCs/>
          <w:color w:val="000000"/>
          <w:sz w:val="28"/>
          <w:szCs w:val="28"/>
        </w:rPr>
      </w:pPr>
      <w:r w:rsidRPr="009F32E3">
        <w:rPr>
          <w:rFonts w:ascii="Calibri" w:eastAsia="Times New Roman" w:hAnsi="Calibri" w:cs="Times New Roman"/>
          <w:b/>
          <w:bCs/>
          <w:color w:val="000000"/>
          <w:sz w:val="28"/>
          <w:szCs w:val="28"/>
        </w:rPr>
        <w:t>Probation</w:t>
      </w:r>
    </w:p>
    <w:p w:rsidR="009F32E3" w:rsidRPr="009F32E3" w:rsidRDefault="009F32E3" w:rsidP="009F32E3">
      <w:pPr>
        <w:pStyle w:val="ListParagraph"/>
        <w:numPr>
          <w:ilvl w:val="0"/>
          <w:numId w:val="9"/>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 sanctions related to domestic abuse crimes enhance or diminish victim safety and offender accountability?</w:t>
      </w:r>
    </w:p>
    <w:p w:rsidR="009F32E3" w:rsidRPr="009F32E3" w:rsidRDefault="009F32E3" w:rsidP="009F32E3">
      <w:pPr>
        <w:pStyle w:val="ListParagraph"/>
        <w:numPr>
          <w:ilvl w:val="0"/>
          <w:numId w:val="9"/>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Do probation officers have adequate information to enable them to refer domestic violence offenders to an appropriate batterer intervention program? How does the communication of probation officers with domestic violence victims contribute to victim safety and offender accountability?</w:t>
      </w:r>
    </w:p>
    <w:p w:rsidR="009F32E3" w:rsidRDefault="009F32E3" w:rsidP="009F32E3">
      <w:pPr>
        <w:spacing w:after="0" w:line="240" w:lineRule="auto"/>
        <w:jc w:val="center"/>
        <w:rPr>
          <w:rFonts w:ascii="Calibri" w:eastAsia="Times New Roman" w:hAnsi="Calibri" w:cs="Times New Roman"/>
          <w:b/>
          <w:bCs/>
          <w:color w:val="000000"/>
          <w:sz w:val="32"/>
          <w:szCs w:val="32"/>
        </w:rPr>
      </w:pPr>
    </w:p>
    <w:p w:rsidR="004E285E" w:rsidRDefault="004E285E" w:rsidP="009F32E3">
      <w:pPr>
        <w:spacing w:after="0" w:line="240" w:lineRule="auto"/>
        <w:jc w:val="center"/>
        <w:rPr>
          <w:rFonts w:ascii="Calibri" w:eastAsia="Times New Roman" w:hAnsi="Calibri" w:cs="Times New Roman"/>
          <w:b/>
          <w:bCs/>
          <w:color w:val="000000"/>
          <w:sz w:val="32"/>
          <w:szCs w:val="32"/>
        </w:rPr>
      </w:pPr>
    </w:p>
    <w:p w:rsidR="009F32E3" w:rsidRPr="009F32E3" w:rsidRDefault="009F32E3" w:rsidP="009F32E3">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color w:val="000000"/>
          <w:sz w:val="32"/>
          <w:szCs w:val="32"/>
        </w:rPr>
      </w:pPr>
      <w:r w:rsidRPr="009F32E3">
        <w:rPr>
          <w:rFonts w:ascii="Calibri" w:eastAsia="Times New Roman" w:hAnsi="Calibri" w:cs="Times New Roman"/>
          <w:b/>
          <w:bCs/>
          <w:color w:val="000000"/>
          <w:sz w:val="32"/>
          <w:szCs w:val="32"/>
        </w:rPr>
        <w:t>Sexual V</w:t>
      </w:r>
      <w:r w:rsidR="00D62449">
        <w:rPr>
          <w:rFonts w:ascii="Calibri" w:eastAsia="Times New Roman" w:hAnsi="Calibri" w:cs="Times New Roman"/>
          <w:b/>
          <w:bCs/>
          <w:color w:val="000000"/>
          <w:sz w:val="32"/>
          <w:szCs w:val="32"/>
        </w:rPr>
        <w:t>iolence Criminal Justice System</w:t>
      </w:r>
    </w:p>
    <w:p w:rsidR="00D62449" w:rsidRDefault="00D62449" w:rsidP="00D62449">
      <w:pPr>
        <w:pStyle w:val="ListParagraph"/>
        <w:spacing w:after="0" w:line="240" w:lineRule="auto"/>
        <w:rPr>
          <w:rFonts w:ascii="Calibri" w:eastAsia="Times New Roman" w:hAnsi="Calibri" w:cs="Times New Roman"/>
          <w:color w:val="000000"/>
          <w:sz w:val="28"/>
          <w:szCs w:val="28"/>
        </w:rPr>
      </w:pPr>
    </w:p>
    <w:p w:rsidR="009F32E3" w:rsidRPr="009F32E3" w:rsidRDefault="009F32E3" w:rsidP="009F32E3">
      <w:pPr>
        <w:pStyle w:val="ListParagraph"/>
        <w:numPr>
          <w:ilvl w:val="0"/>
          <w:numId w:val="10"/>
        </w:numPr>
        <w:spacing w:after="0" w:line="240" w:lineRule="auto"/>
        <w:rPr>
          <w:rFonts w:ascii="Calibri" w:eastAsia="Times New Roman" w:hAnsi="Calibri" w:cs="Times New Roman"/>
          <w:color w:val="000000"/>
          <w:sz w:val="28"/>
          <w:szCs w:val="28"/>
        </w:rPr>
      </w:pPr>
      <w:proofErr w:type="gramStart"/>
      <w:r w:rsidRPr="009F32E3">
        <w:rPr>
          <w:rFonts w:ascii="Calibri" w:eastAsia="Times New Roman" w:hAnsi="Calibri" w:cs="Times New Roman"/>
          <w:color w:val="000000"/>
          <w:sz w:val="28"/>
          <w:szCs w:val="28"/>
        </w:rPr>
        <w:t>How well does our criminal justice and advocacy system respond to the respect and safety needs of sexual assault victims 18 years and older while also holding sexual assault perpetrators accountable?</w:t>
      </w:r>
      <w:proofErr w:type="gramEnd"/>
    </w:p>
    <w:p w:rsidR="009F32E3" w:rsidRPr="009F32E3" w:rsidRDefault="009F32E3" w:rsidP="009F32E3">
      <w:pPr>
        <w:pStyle w:val="ListParagraph"/>
        <w:numPr>
          <w:ilvl w:val="0"/>
          <w:numId w:val="10"/>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Understanding Law Enforcement's Preparedness to Serve Deaf Victims of Sexual Violence</w:t>
      </w:r>
    </w:p>
    <w:p w:rsidR="009F32E3" w:rsidRPr="009F32E3" w:rsidRDefault="009F32E3" w:rsidP="009F32E3">
      <w:pPr>
        <w:pStyle w:val="ListParagraph"/>
        <w:numPr>
          <w:ilvl w:val="0"/>
          <w:numId w:val="10"/>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 xml:space="preserve">How </w:t>
      </w:r>
      <w:proofErr w:type="gramStart"/>
      <w:r w:rsidRPr="009F32E3">
        <w:rPr>
          <w:rFonts w:ascii="Calibri" w:eastAsia="Times New Roman" w:hAnsi="Calibri" w:cs="Times New Roman"/>
          <w:color w:val="000000"/>
          <w:sz w:val="28"/>
          <w:szCs w:val="28"/>
        </w:rPr>
        <w:t>Does Our Community's</w:t>
      </w:r>
      <w:proofErr w:type="gramEnd"/>
      <w:r w:rsidRPr="009F32E3">
        <w:rPr>
          <w:rFonts w:ascii="Calibri" w:eastAsia="Times New Roman" w:hAnsi="Calibri" w:cs="Times New Roman"/>
          <w:color w:val="000000"/>
          <w:sz w:val="28"/>
          <w:szCs w:val="28"/>
        </w:rPr>
        <w:t xml:space="preserve"> Response to Sexual Assault Engage and Support Victims and Enhance Victim Safety and Offender Accountability?</w:t>
      </w:r>
    </w:p>
    <w:p w:rsidR="009F32E3" w:rsidRPr="009F32E3" w:rsidRDefault="009F32E3" w:rsidP="009F32E3">
      <w:pPr>
        <w:pStyle w:val="ListParagraph"/>
        <w:numPr>
          <w:ilvl w:val="0"/>
          <w:numId w:val="10"/>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does the response to cases of sexual assault reported to the criminal legal system in La Crosse County enhance or diminish victim safety and well-being and perpetrator accountability?</w:t>
      </w:r>
    </w:p>
    <w:p w:rsidR="009F32E3" w:rsidRPr="009F32E3" w:rsidRDefault="004E285E" w:rsidP="009F32E3">
      <w:pPr>
        <w:pStyle w:val="ListParagraph"/>
        <w:numPr>
          <w:ilvl w:val="0"/>
          <w:numId w:val="10"/>
        </w:num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H</w:t>
      </w:r>
      <w:r w:rsidR="009F32E3" w:rsidRPr="009F32E3">
        <w:rPr>
          <w:rFonts w:ascii="Calibri" w:eastAsia="Times New Roman" w:hAnsi="Calibri" w:cs="Times New Roman"/>
          <w:color w:val="000000"/>
          <w:sz w:val="28"/>
          <w:szCs w:val="28"/>
        </w:rPr>
        <w:t xml:space="preserve">ow </w:t>
      </w:r>
      <w:r>
        <w:rPr>
          <w:rFonts w:ascii="Calibri" w:eastAsia="Times New Roman" w:hAnsi="Calibri" w:cs="Times New Roman"/>
          <w:color w:val="000000"/>
          <w:sz w:val="28"/>
          <w:szCs w:val="28"/>
        </w:rPr>
        <w:t xml:space="preserve">can </w:t>
      </w:r>
      <w:r w:rsidR="009F32E3" w:rsidRPr="009F32E3">
        <w:rPr>
          <w:rFonts w:ascii="Calibri" w:eastAsia="Times New Roman" w:hAnsi="Calibri" w:cs="Times New Roman"/>
          <w:color w:val="000000"/>
          <w:sz w:val="28"/>
          <w:szCs w:val="28"/>
        </w:rPr>
        <w:t>the processing of cases better meet the justice needs of</w:t>
      </w:r>
      <w:r>
        <w:rPr>
          <w:rFonts w:ascii="Calibri" w:eastAsia="Times New Roman" w:hAnsi="Calibri" w:cs="Times New Roman"/>
          <w:color w:val="000000"/>
          <w:sz w:val="28"/>
          <w:szCs w:val="28"/>
        </w:rPr>
        <w:t xml:space="preserve"> sexual assault</w:t>
      </w:r>
      <w:r w:rsidR="009F32E3" w:rsidRPr="009F32E3">
        <w:rPr>
          <w:rFonts w:ascii="Calibri" w:eastAsia="Times New Roman" w:hAnsi="Calibri" w:cs="Times New Roman"/>
          <w:color w:val="000000"/>
          <w:sz w:val="28"/>
          <w:szCs w:val="28"/>
        </w:rPr>
        <w:t xml:space="preserve"> survivors both as a group and as individuals (initial report through case closure)</w:t>
      </w:r>
    </w:p>
    <w:p w:rsidR="009F32E3" w:rsidRDefault="009F32E3" w:rsidP="009F32E3">
      <w:pPr>
        <w:pStyle w:val="ListParagraph"/>
        <w:numPr>
          <w:ilvl w:val="0"/>
          <w:numId w:val="10"/>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Examination of the response of local intervention organizations to reports of sexual assault against Native women in Duluth, Minnesota</w:t>
      </w:r>
    </w:p>
    <w:p w:rsidR="009F32E3" w:rsidRDefault="009F32E3" w:rsidP="009F32E3">
      <w:pPr>
        <w:pStyle w:val="ListParagraph"/>
        <w:spacing w:after="0" w:line="240" w:lineRule="auto"/>
        <w:rPr>
          <w:rFonts w:ascii="Calibri" w:eastAsia="Times New Roman" w:hAnsi="Calibri" w:cs="Times New Roman"/>
          <w:color w:val="000000"/>
          <w:sz w:val="28"/>
          <w:szCs w:val="28"/>
        </w:rPr>
      </w:pPr>
    </w:p>
    <w:p w:rsidR="004E285E" w:rsidRDefault="004E285E" w:rsidP="009F32E3">
      <w:pPr>
        <w:pStyle w:val="ListParagraph"/>
        <w:spacing w:after="0" w:line="240" w:lineRule="auto"/>
        <w:rPr>
          <w:rFonts w:ascii="Calibri" w:eastAsia="Times New Roman" w:hAnsi="Calibri" w:cs="Times New Roman"/>
          <w:color w:val="000000"/>
          <w:sz w:val="28"/>
          <w:szCs w:val="28"/>
        </w:rPr>
      </w:pPr>
    </w:p>
    <w:p w:rsidR="009F32E3" w:rsidRPr="009F32E3" w:rsidRDefault="009F32E3" w:rsidP="009F32E3">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color w:val="000000"/>
          <w:sz w:val="32"/>
          <w:szCs w:val="32"/>
        </w:rPr>
      </w:pPr>
      <w:r w:rsidRPr="009F32E3">
        <w:rPr>
          <w:rFonts w:ascii="Calibri" w:eastAsia="Times New Roman" w:hAnsi="Calibri" w:cs="Times New Roman"/>
          <w:b/>
          <w:bCs/>
          <w:color w:val="000000"/>
          <w:sz w:val="32"/>
          <w:szCs w:val="32"/>
        </w:rPr>
        <w:t xml:space="preserve">Intimate </w:t>
      </w:r>
      <w:r w:rsidR="00D62449" w:rsidRPr="009F32E3">
        <w:rPr>
          <w:rFonts w:ascii="Calibri" w:eastAsia="Times New Roman" w:hAnsi="Calibri" w:cs="Times New Roman"/>
          <w:b/>
          <w:bCs/>
          <w:color w:val="000000"/>
          <w:sz w:val="32"/>
          <w:szCs w:val="32"/>
        </w:rPr>
        <w:t>Partner Sexual Assault</w:t>
      </w:r>
    </w:p>
    <w:p w:rsidR="00D62449" w:rsidRDefault="00D62449" w:rsidP="00D62449">
      <w:pPr>
        <w:pStyle w:val="ListParagraph"/>
        <w:spacing w:after="0" w:line="240" w:lineRule="auto"/>
        <w:rPr>
          <w:rFonts w:ascii="Calibri" w:eastAsia="Times New Roman" w:hAnsi="Calibri" w:cs="Times New Roman"/>
          <w:color w:val="000000"/>
          <w:sz w:val="28"/>
          <w:szCs w:val="28"/>
        </w:rPr>
      </w:pPr>
    </w:p>
    <w:p w:rsidR="009F32E3" w:rsidRPr="009F32E3" w:rsidRDefault="009F32E3" w:rsidP="009F32E3">
      <w:pPr>
        <w:pStyle w:val="ListParagraph"/>
        <w:numPr>
          <w:ilvl w:val="0"/>
          <w:numId w:val="2"/>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should our criminal justice and advocacy systems address the unique and specific safety needs and respect needs of intimate partner sexual assault victims aged 18 years and older while holding perpetrators accountable?</w:t>
      </w:r>
    </w:p>
    <w:p w:rsidR="009F32E3" w:rsidRPr="009F32E3" w:rsidRDefault="009F32E3" w:rsidP="009F32E3">
      <w:pPr>
        <w:pStyle w:val="ListParagraph"/>
        <w:numPr>
          <w:ilvl w:val="0"/>
          <w:numId w:val="2"/>
        </w:numPr>
        <w:spacing w:after="0" w:line="240" w:lineRule="auto"/>
        <w:rPr>
          <w:rFonts w:ascii="Calibri" w:eastAsia="Times New Roman" w:hAnsi="Calibri" w:cs="Times New Roman"/>
          <w:color w:val="000000"/>
          <w:sz w:val="28"/>
          <w:szCs w:val="28"/>
        </w:rPr>
      </w:pPr>
      <w:proofErr w:type="gramStart"/>
      <w:r w:rsidRPr="009F32E3">
        <w:rPr>
          <w:rFonts w:ascii="Calibri" w:eastAsia="Times New Roman" w:hAnsi="Calibri" w:cs="Times New Roman"/>
          <w:color w:val="000000"/>
          <w:sz w:val="28"/>
          <w:szCs w:val="28"/>
        </w:rPr>
        <w:t>How well does our criminal justice and advocacy system respond to the respect and safety needs of sexual assault victims 18 years and older while also holding sexual assault perpetrators accountable?</w:t>
      </w:r>
      <w:proofErr w:type="gramEnd"/>
    </w:p>
    <w:p w:rsidR="009F32E3" w:rsidRDefault="009F32E3" w:rsidP="009F32E3">
      <w:pPr>
        <w:pStyle w:val="ListParagraph"/>
        <w:spacing w:after="0" w:line="240" w:lineRule="auto"/>
        <w:rPr>
          <w:rFonts w:ascii="Calibri" w:eastAsia="Times New Roman" w:hAnsi="Calibri" w:cs="Times New Roman"/>
          <w:color w:val="000000"/>
          <w:sz w:val="28"/>
          <w:szCs w:val="28"/>
        </w:rPr>
      </w:pPr>
    </w:p>
    <w:p w:rsidR="004E285E" w:rsidRPr="009F32E3" w:rsidRDefault="004E285E" w:rsidP="009F32E3">
      <w:pPr>
        <w:pStyle w:val="ListParagraph"/>
        <w:spacing w:after="0" w:line="240" w:lineRule="auto"/>
        <w:rPr>
          <w:rFonts w:ascii="Calibri" w:eastAsia="Times New Roman" w:hAnsi="Calibri" w:cs="Times New Roman"/>
          <w:color w:val="000000"/>
          <w:sz w:val="28"/>
          <w:szCs w:val="28"/>
        </w:rPr>
      </w:pPr>
    </w:p>
    <w:p w:rsidR="009F32E3" w:rsidRPr="009F32E3" w:rsidRDefault="009F32E3" w:rsidP="009F32E3">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color w:val="000000"/>
          <w:sz w:val="32"/>
          <w:szCs w:val="32"/>
        </w:rPr>
      </w:pPr>
      <w:r w:rsidRPr="009F32E3">
        <w:rPr>
          <w:rFonts w:ascii="Calibri" w:eastAsia="Times New Roman" w:hAnsi="Calibri" w:cs="Times New Roman"/>
          <w:b/>
          <w:bCs/>
          <w:color w:val="000000"/>
          <w:sz w:val="32"/>
          <w:szCs w:val="32"/>
        </w:rPr>
        <w:t xml:space="preserve">Protection </w:t>
      </w:r>
      <w:r w:rsidR="00D62449" w:rsidRPr="009F32E3">
        <w:rPr>
          <w:rFonts w:ascii="Calibri" w:eastAsia="Times New Roman" w:hAnsi="Calibri" w:cs="Times New Roman"/>
          <w:b/>
          <w:bCs/>
          <w:color w:val="000000"/>
          <w:sz w:val="32"/>
          <w:szCs w:val="32"/>
        </w:rPr>
        <w:t>Order</w:t>
      </w:r>
      <w:r w:rsidR="00D62449">
        <w:rPr>
          <w:rFonts w:ascii="Calibri" w:eastAsia="Times New Roman" w:hAnsi="Calibri" w:cs="Times New Roman"/>
          <w:b/>
          <w:bCs/>
          <w:color w:val="000000"/>
          <w:sz w:val="32"/>
          <w:szCs w:val="32"/>
        </w:rPr>
        <w:t>s</w:t>
      </w:r>
    </w:p>
    <w:p w:rsidR="009F32E3" w:rsidRDefault="009F32E3" w:rsidP="009F32E3">
      <w:pPr>
        <w:pStyle w:val="ListParagraph"/>
        <w:spacing w:after="0" w:line="240" w:lineRule="auto"/>
        <w:rPr>
          <w:rFonts w:ascii="Calibri" w:eastAsia="Times New Roman" w:hAnsi="Calibri" w:cs="Times New Roman"/>
          <w:color w:val="000000"/>
          <w:sz w:val="28"/>
          <w:szCs w:val="28"/>
        </w:rPr>
      </w:pPr>
    </w:p>
    <w:p w:rsidR="009F32E3" w:rsidRPr="009F32E3" w:rsidRDefault="009F32E3" w:rsidP="009F32E3">
      <w:pPr>
        <w:pStyle w:val="ListParagraph"/>
        <w:numPr>
          <w:ilvl w:val="0"/>
          <w:numId w:val="12"/>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 xml:space="preserve">How </w:t>
      </w:r>
      <w:proofErr w:type="gramStart"/>
      <w:r w:rsidRPr="009F32E3">
        <w:rPr>
          <w:rFonts w:ascii="Calibri" w:eastAsia="Times New Roman" w:hAnsi="Calibri" w:cs="Times New Roman"/>
          <w:color w:val="000000"/>
          <w:sz w:val="28"/>
          <w:szCs w:val="28"/>
        </w:rPr>
        <w:t>is the protective order process in Harris County organized</w:t>
      </w:r>
      <w:proofErr w:type="gramEnd"/>
      <w:r w:rsidRPr="009F32E3">
        <w:rPr>
          <w:rFonts w:ascii="Calibri" w:eastAsia="Times New Roman" w:hAnsi="Calibri" w:cs="Times New Roman"/>
          <w:color w:val="000000"/>
          <w:sz w:val="28"/>
          <w:szCs w:val="28"/>
        </w:rPr>
        <w:t xml:space="preserve"> to enhance or diminish victim safety and offender accountability?</w:t>
      </w:r>
    </w:p>
    <w:p w:rsidR="009F32E3" w:rsidRDefault="009F32E3" w:rsidP="009F32E3">
      <w:pPr>
        <w:pStyle w:val="ListParagraph"/>
        <w:numPr>
          <w:ilvl w:val="0"/>
          <w:numId w:val="12"/>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does our Temporary Restraining</w:t>
      </w:r>
      <w:r w:rsidR="00203CF4" w:rsidRPr="009F32E3">
        <w:rPr>
          <w:rFonts w:ascii="Calibri" w:eastAsia="Times New Roman" w:hAnsi="Calibri" w:cs="Times New Roman"/>
          <w:color w:val="000000"/>
          <w:sz w:val="28"/>
          <w:szCs w:val="28"/>
        </w:rPr>
        <w:t>/Protection</w:t>
      </w:r>
      <w:r w:rsidRPr="009F32E3">
        <w:rPr>
          <w:rFonts w:ascii="Calibri" w:eastAsia="Times New Roman" w:hAnsi="Calibri" w:cs="Times New Roman"/>
          <w:color w:val="000000"/>
          <w:sz w:val="28"/>
          <w:szCs w:val="28"/>
        </w:rPr>
        <w:t xml:space="preserve"> </w:t>
      </w:r>
      <w:r w:rsidRPr="009F32E3">
        <w:rPr>
          <w:rFonts w:ascii="Calibri" w:eastAsia="Times New Roman" w:hAnsi="Calibri" w:cs="Times New Roman"/>
          <w:color w:val="000000"/>
          <w:sz w:val="28"/>
          <w:szCs w:val="28"/>
        </w:rPr>
        <w:t>Order application and issuance process allow us to keep victims safe, and thereby hold offenders accountable?</w:t>
      </w:r>
    </w:p>
    <w:p w:rsidR="00D62449" w:rsidRDefault="00D62449" w:rsidP="00D62449">
      <w:pPr>
        <w:pStyle w:val="ListParagraph"/>
        <w:spacing w:after="0" w:line="240" w:lineRule="auto"/>
        <w:rPr>
          <w:rFonts w:ascii="Calibri" w:eastAsia="Times New Roman" w:hAnsi="Calibri" w:cs="Times New Roman"/>
          <w:color w:val="000000"/>
          <w:sz w:val="28"/>
          <w:szCs w:val="28"/>
        </w:rPr>
      </w:pPr>
    </w:p>
    <w:p w:rsidR="004E285E" w:rsidRPr="009F32E3" w:rsidRDefault="004E285E" w:rsidP="00D62449">
      <w:pPr>
        <w:pStyle w:val="ListParagraph"/>
        <w:spacing w:after="0" w:line="240" w:lineRule="auto"/>
        <w:rPr>
          <w:rFonts w:ascii="Calibri" w:eastAsia="Times New Roman" w:hAnsi="Calibri" w:cs="Times New Roman"/>
          <w:color w:val="000000"/>
          <w:sz w:val="28"/>
          <w:szCs w:val="28"/>
        </w:rPr>
      </w:pPr>
    </w:p>
    <w:p w:rsidR="009F32E3" w:rsidRDefault="009F32E3" w:rsidP="009F32E3">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color w:val="000000"/>
          <w:sz w:val="32"/>
          <w:szCs w:val="32"/>
        </w:rPr>
      </w:pPr>
      <w:r w:rsidRPr="009F32E3">
        <w:rPr>
          <w:rFonts w:ascii="Calibri" w:eastAsia="Times New Roman" w:hAnsi="Calibri" w:cs="Times New Roman"/>
          <w:b/>
          <w:bCs/>
          <w:color w:val="000000"/>
          <w:sz w:val="32"/>
          <w:szCs w:val="32"/>
        </w:rPr>
        <w:t>Tribal</w:t>
      </w:r>
    </w:p>
    <w:p w:rsidR="009F32E3" w:rsidRPr="009F32E3" w:rsidRDefault="009F32E3" w:rsidP="009F32E3">
      <w:pPr>
        <w:spacing w:after="0" w:line="240" w:lineRule="auto"/>
        <w:jc w:val="center"/>
        <w:rPr>
          <w:rFonts w:ascii="Calibri" w:eastAsia="Times New Roman" w:hAnsi="Calibri" w:cs="Times New Roman"/>
          <w:b/>
          <w:bCs/>
          <w:color w:val="000000"/>
          <w:sz w:val="32"/>
          <w:szCs w:val="32"/>
        </w:rPr>
      </w:pPr>
    </w:p>
    <w:p w:rsidR="009F32E3" w:rsidRPr="009F32E3" w:rsidRDefault="009F32E3" w:rsidP="009F32E3">
      <w:pPr>
        <w:pStyle w:val="ListParagraph"/>
        <w:numPr>
          <w:ilvl w:val="0"/>
          <w:numId w:val="13"/>
        </w:num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A</w:t>
      </w:r>
      <w:r w:rsidRPr="009F32E3">
        <w:rPr>
          <w:rFonts w:ascii="Calibri" w:eastAsia="Times New Roman" w:hAnsi="Calibri" w:cs="Times New Roman"/>
          <w:color w:val="000000"/>
          <w:sz w:val="28"/>
          <w:szCs w:val="28"/>
        </w:rPr>
        <w:t xml:space="preserve">ssess response to victims and provisions of culturally appropriate services for American Indian victim/survivors on tribal land within Gregory County and how to </w:t>
      </w:r>
      <w:r>
        <w:rPr>
          <w:rFonts w:ascii="Calibri" w:eastAsia="Times New Roman" w:hAnsi="Calibri" w:cs="Times New Roman"/>
          <w:color w:val="000000"/>
          <w:sz w:val="28"/>
          <w:szCs w:val="28"/>
        </w:rPr>
        <w:t>increase their immediate safety</w:t>
      </w:r>
    </w:p>
    <w:p w:rsidR="009F32E3" w:rsidRPr="009F32E3" w:rsidRDefault="009F32E3" w:rsidP="009F32E3">
      <w:pPr>
        <w:pStyle w:val="ListParagraph"/>
        <w:numPr>
          <w:ilvl w:val="0"/>
          <w:numId w:val="13"/>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 our community members respond to intimate partner violence involving Tribal members?</w:t>
      </w:r>
    </w:p>
    <w:p w:rsidR="009F32E3" w:rsidRDefault="009F32E3" w:rsidP="009F32E3">
      <w:pPr>
        <w:pStyle w:val="ListParagraph"/>
        <w:numPr>
          <w:ilvl w:val="0"/>
          <w:numId w:val="13"/>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does the community account for safety at the point of first contact with Native women</w:t>
      </w:r>
      <w:r w:rsidR="00D62449">
        <w:rPr>
          <w:rFonts w:ascii="Calibri" w:eastAsia="Times New Roman" w:hAnsi="Calibri" w:cs="Times New Roman"/>
          <w:color w:val="000000"/>
          <w:sz w:val="28"/>
          <w:szCs w:val="28"/>
        </w:rPr>
        <w:t xml:space="preserve"> who are battered</w:t>
      </w:r>
      <w:r w:rsidRPr="009F32E3">
        <w:rPr>
          <w:rFonts w:ascii="Calibri" w:eastAsia="Times New Roman" w:hAnsi="Calibri" w:cs="Times New Roman"/>
          <w:color w:val="000000"/>
          <w:sz w:val="28"/>
          <w:szCs w:val="28"/>
        </w:rPr>
        <w:t>?</w:t>
      </w:r>
    </w:p>
    <w:p w:rsidR="009F32E3" w:rsidRPr="009F32E3" w:rsidRDefault="009F32E3" w:rsidP="009F32E3">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color w:val="000000"/>
          <w:sz w:val="32"/>
          <w:szCs w:val="32"/>
        </w:rPr>
      </w:pPr>
      <w:r w:rsidRPr="009F32E3">
        <w:rPr>
          <w:rFonts w:ascii="Calibri" w:eastAsia="Times New Roman" w:hAnsi="Calibri" w:cs="Times New Roman"/>
          <w:b/>
          <w:bCs/>
          <w:color w:val="000000"/>
          <w:sz w:val="32"/>
          <w:szCs w:val="32"/>
        </w:rPr>
        <w:t>Child Protective Services</w:t>
      </w:r>
    </w:p>
    <w:p w:rsidR="009F32E3" w:rsidRDefault="009F32E3" w:rsidP="009F32E3">
      <w:pPr>
        <w:spacing w:after="0" w:line="240" w:lineRule="auto"/>
        <w:rPr>
          <w:rFonts w:ascii="Calibri" w:eastAsia="Times New Roman" w:hAnsi="Calibri" w:cs="Times New Roman"/>
          <w:color w:val="000000"/>
          <w:sz w:val="28"/>
          <w:szCs w:val="28"/>
        </w:rPr>
      </w:pPr>
    </w:p>
    <w:p w:rsidR="009F32E3" w:rsidRPr="009F32E3" w:rsidRDefault="009F32E3" w:rsidP="009F32E3">
      <w:pPr>
        <w:pStyle w:val="ListParagraph"/>
        <w:numPr>
          <w:ilvl w:val="0"/>
          <w:numId w:val="15"/>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 xml:space="preserve">What organizational factors contribute to the fact that African American children, who </w:t>
      </w:r>
      <w:proofErr w:type="gramStart"/>
      <w:r w:rsidRPr="009F32E3">
        <w:rPr>
          <w:rFonts w:ascii="Calibri" w:eastAsia="Times New Roman" w:hAnsi="Calibri" w:cs="Times New Roman"/>
          <w:color w:val="000000"/>
          <w:sz w:val="28"/>
          <w:szCs w:val="28"/>
        </w:rPr>
        <w:t>have been removed</w:t>
      </w:r>
      <w:proofErr w:type="gramEnd"/>
      <w:r w:rsidRPr="009F32E3">
        <w:rPr>
          <w:rFonts w:ascii="Calibri" w:eastAsia="Times New Roman" w:hAnsi="Calibri" w:cs="Times New Roman"/>
          <w:color w:val="000000"/>
          <w:sz w:val="28"/>
          <w:szCs w:val="28"/>
        </w:rPr>
        <w:t xml:space="preserve"> from their parents due to abuse or neglect, experience low reunification rates with their parents? How </w:t>
      </w:r>
      <w:proofErr w:type="gramStart"/>
      <w:r w:rsidRPr="009F32E3">
        <w:rPr>
          <w:rFonts w:ascii="Calibri" w:eastAsia="Times New Roman" w:hAnsi="Calibri" w:cs="Times New Roman"/>
          <w:color w:val="000000"/>
          <w:sz w:val="28"/>
          <w:szCs w:val="28"/>
        </w:rPr>
        <w:t>are the needs for stability and nurturance being addressed</w:t>
      </w:r>
      <w:proofErr w:type="gramEnd"/>
      <w:r w:rsidRPr="009F32E3">
        <w:rPr>
          <w:rFonts w:ascii="Calibri" w:eastAsia="Times New Roman" w:hAnsi="Calibri" w:cs="Times New Roman"/>
          <w:color w:val="000000"/>
          <w:sz w:val="28"/>
          <w:szCs w:val="28"/>
        </w:rPr>
        <w:t xml:space="preserve"> for African American youth who are not reunified with their parents?</w:t>
      </w:r>
    </w:p>
    <w:p w:rsidR="009F32E3" w:rsidRPr="009F32E3" w:rsidRDefault="009F32E3" w:rsidP="009F32E3">
      <w:pPr>
        <w:pStyle w:val="ListParagraph"/>
        <w:numPr>
          <w:ilvl w:val="0"/>
          <w:numId w:val="15"/>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 xml:space="preserve">How does it come about that many African American children do not reunify with their parents or find alternative, timely permanency? What about the ways in which the child protection system and its partners </w:t>
      </w:r>
      <w:proofErr w:type="gramStart"/>
      <w:r w:rsidRPr="009F32E3">
        <w:rPr>
          <w:rFonts w:ascii="Calibri" w:eastAsia="Times New Roman" w:hAnsi="Calibri" w:cs="Times New Roman"/>
          <w:color w:val="000000"/>
          <w:sz w:val="28"/>
          <w:szCs w:val="28"/>
        </w:rPr>
        <w:t>are organized</w:t>
      </w:r>
      <w:proofErr w:type="gramEnd"/>
      <w:r w:rsidRPr="009F32E3">
        <w:rPr>
          <w:rFonts w:ascii="Calibri" w:eastAsia="Times New Roman" w:hAnsi="Calibri" w:cs="Times New Roman"/>
          <w:color w:val="000000"/>
          <w:sz w:val="28"/>
          <w:szCs w:val="28"/>
        </w:rPr>
        <w:t>, through policies and practices, contribute to this poor outcome?</w:t>
      </w:r>
    </w:p>
    <w:p w:rsidR="009F32E3" w:rsidRPr="009F32E3" w:rsidRDefault="009F32E3" w:rsidP="009F32E3">
      <w:pPr>
        <w:pStyle w:val="ListParagraph"/>
        <w:numPr>
          <w:ilvl w:val="0"/>
          <w:numId w:val="15"/>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are the child welfare system and its partners equipped to access and meet the needs faced by African American Families in their initial months of involvement with the system?</w:t>
      </w:r>
    </w:p>
    <w:p w:rsidR="009F32E3" w:rsidRPr="009F32E3" w:rsidRDefault="009F32E3" w:rsidP="009F32E3">
      <w:pPr>
        <w:pStyle w:val="ListParagraph"/>
        <w:numPr>
          <w:ilvl w:val="0"/>
          <w:numId w:val="15"/>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The decision-making process that results in the removal or return of children in families experiencing the co-occurrence of domestic violence and child maltreatment.</w:t>
      </w:r>
    </w:p>
    <w:p w:rsidR="009F32E3" w:rsidRPr="009F32E3" w:rsidRDefault="009F32E3" w:rsidP="009F32E3">
      <w:pPr>
        <w:pStyle w:val="ListParagraph"/>
        <w:numPr>
          <w:ilvl w:val="0"/>
          <w:numId w:val="15"/>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Child Protective Services Response to Battering Practice Assessment</w:t>
      </w:r>
    </w:p>
    <w:p w:rsidR="009F32E3" w:rsidRDefault="009F32E3" w:rsidP="009F32E3">
      <w:pPr>
        <w:spacing w:after="0" w:line="240" w:lineRule="auto"/>
        <w:jc w:val="center"/>
        <w:rPr>
          <w:rFonts w:ascii="Calibri" w:eastAsia="Times New Roman" w:hAnsi="Calibri" w:cs="Times New Roman"/>
          <w:b/>
          <w:bCs/>
          <w:color w:val="000000"/>
          <w:sz w:val="32"/>
          <w:szCs w:val="32"/>
        </w:rPr>
      </w:pPr>
    </w:p>
    <w:p w:rsidR="004E285E" w:rsidRDefault="004E285E" w:rsidP="009F32E3">
      <w:pPr>
        <w:spacing w:after="0" w:line="240" w:lineRule="auto"/>
        <w:jc w:val="center"/>
        <w:rPr>
          <w:rFonts w:ascii="Calibri" w:eastAsia="Times New Roman" w:hAnsi="Calibri" w:cs="Times New Roman"/>
          <w:b/>
          <w:bCs/>
          <w:color w:val="000000"/>
          <w:sz w:val="32"/>
          <w:szCs w:val="32"/>
        </w:rPr>
      </w:pPr>
    </w:p>
    <w:p w:rsidR="009F32E3" w:rsidRPr="009F32E3" w:rsidRDefault="009F32E3" w:rsidP="009F32E3">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color w:val="000000"/>
          <w:sz w:val="32"/>
          <w:szCs w:val="32"/>
        </w:rPr>
      </w:pPr>
      <w:r w:rsidRPr="009F32E3">
        <w:rPr>
          <w:rFonts w:ascii="Calibri" w:eastAsia="Times New Roman" w:hAnsi="Calibri" w:cs="Times New Roman"/>
          <w:b/>
          <w:bCs/>
          <w:color w:val="000000"/>
          <w:sz w:val="32"/>
          <w:szCs w:val="32"/>
        </w:rPr>
        <w:t>Supervised Visitation and Safe Exchange Centers</w:t>
      </w:r>
    </w:p>
    <w:p w:rsidR="009F32E3" w:rsidRDefault="009F32E3" w:rsidP="009F32E3">
      <w:pPr>
        <w:spacing w:after="0" w:line="240" w:lineRule="auto"/>
        <w:rPr>
          <w:rFonts w:ascii="Calibri" w:eastAsia="Times New Roman" w:hAnsi="Calibri" w:cs="Times New Roman"/>
          <w:color w:val="000000"/>
          <w:sz w:val="28"/>
          <w:szCs w:val="28"/>
        </w:rPr>
      </w:pPr>
    </w:p>
    <w:p w:rsidR="009F32E3" w:rsidRPr="009F32E3" w:rsidRDefault="009F32E3" w:rsidP="009F32E3">
      <w:pPr>
        <w:pStyle w:val="ListParagraph"/>
        <w:numPr>
          <w:ilvl w:val="0"/>
          <w:numId w:val="14"/>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 xml:space="preserve">How does a victim of battering who might benefit from supervised visitation 1) Find out about it; 2) decide </w:t>
      </w:r>
      <w:proofErr w:type="gramStart"/>
      <w:r w:rsidRPr="009F32E3">
        <w:rPr>
          <w:rFonts w:ascii="Calibri" w:eastAsia="Times New Roman" w:hAnsi="Calibri" w:cs="Times New Roman"/>
          <w:color w:val="000000"/>
          <w:sz w:val="28"/>
          <w:szCs w:val="28"/>
        </w:rPr>
        <w:t>whether or not</w:t>
      </w:r>
      <w:proofErr w:type="gramEnd"/>
      <w:r w:rsidRPr="009F32E3">
        <w:rPr>
          <w:rFonts w:ascii="Calibri" w:eastAsia="Times New Roman" w:hAnsi="Calibri" w:cs="Times New Roman"/>
          <w:color w:val="000000"/>
          <w:sz w:val="28"/>
          <w:szCs w:val="28"/>
        </w:rPr>
        <w:t xml:space="preserve"> to use it; 3) effectively communicate that decision to the court; 4) locate and select an appropriate supervisor or program?</w:t>
      </w:r>
    </w:p>
    <w:p w:rsidR="009F32E3" w:rsidRPr="009F32E3" w:rsidRDefault="009F32E3" w:rsidP="009F32E3">
      <w:pPr>
        <w:pStyle w:val="ListParagraph"/>
        <w:numPr>
          <w:ilvl w:val="0"/>
          <w:numId w:val="14"/>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does Wellstone Family Safety Program assess, document, respond and share information related to risk and danger in battering cases?</w:t>
      </w:r>
    </w:p>
    <w:p w:rsidR="009F32E3" w:rsidRPr="009F32E3" w:rsidRDefault="009F32E3" w:rsidP="009F32E3">
      <w:pPr>
        <w:pStyle w:val="ListParagraph"/>
        <w:numPr>
          <w:ilvl w:val="0"/>
          <w:numId w:val="14"/>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What is the role of a supervised visitation center</w:t>
      </w:r>
      <w:r w:rsidR="00D62449">
        <w:rPr>
          <w:rFonts w:ascii="Calibri" w:eastAsia="Times New Roman" w:hAnsi="Calibri" w:cs="Times New Roman"/>
          <w:color w:val="000000"/>
          <w:sz w:val="28"/>
          <w:szCs w:val="28"/>
        </w:rPr>
        <w:t xml:space="preserve"> in cases involving battering</w:t>
      </w:r>
      <w:r w:rsidRPr="009F32E3">
        <w:rPr>
          <w:rFonts w:ascii="Calibri" w:eastAsia="Times New Roman" w:hAnsi="Calibri" w:cs="Times New Roman"/>
          <w:color w:val="000000"/>
          <w:sz w:val="28"/>
          <w:szCs w:val="28"/>
        </w:rPr>
        <w:t>?</w:t>
      </w:r>
    </w:p>
    <w:p w:rsidR="009F32E3" w:rsidRPr="009F32E3" w:rsidRDefault="009F32E3" w:rsidP="009F32E3">
      <w:pPr>
        <w:pStyle w:val="ListParagraph"/>
        <w:numPr>
          <w:ilvl w:val="0"/>
          <w:numId w:val="14"/>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Accounting for Culture in Supervised Visitation Practices</w:t>
      </w:r>
    </w:p>
    <w:p w:rsidR="009F32E3" w:rsidRDefault="009F32E3" w:rsidP="009F32E3">
      <w:pPr>
        <w:pStyle w:val="ListParagraph"/>
        <w:numPr>
          <w:ilvl w:val="0"/>
          <w:numId w:val="14"/>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does the work of a visitation center produce or not produce safety for everyone involved</w:t>
      </w:r>
      <w:r w:rsidR="00D62449" w:rsidRPr="00D62449">
        <w:rPr>
          <w:rFonts w:ascii="Calibri" w:eastAsia="Times New Roman" w:hAnsi="Calibri" w:cs="Times New Roman"/>
          <w:color w:val="000000"/>
          <w:sz w:val="28"/>
          <w:szCs w:val="28"/>
        </w:rPr>
        <w:t xml:space="preserve"> </w:t>
      </w:r>
      <w:r w:rsidR="00D62449">
        <w:rPr>
          <w:rFonts w:ascii="Calibri" w:eastAsia="Times New Roman" w:hAnsi="Calibri" w:cs="Times New Roman"/>
          <w:color w:val="000000"/>
          <w:sz w:val="28"/>
          <w:szCs w:val="28"/>
        </w:rPr>
        <w:t>in cases involving battering</w:t>
      </w:r>
      <w:r w:rsidRPr="009F32E3">
        <w:rPr>
          <w:rFonts w:ascii="Calibri" w:eastAsia="Times New Roman" w:hAnsi="Calibri" w:cs="Times New Roman"/>
          <w:color w:val="000000"/>
          <w:sz w:val="28"/>
          <w:szCs w:val="28"/>
        </w:rPr>
        <w:t>?</w:t>
      </w:r>
    </w:p>
    <w:p w:rsidR="00203CF4" w:rsidRPr="00203CF4" w:rsidRDefault="00203CF4" w:rsidP="00203CF4">
      <w:pPr>
        <w:pStyle w:val="ListParagraph"/>
        <w:numPr>
          <w:ilvl w:val="0"/>
          <w:numId w:val="14"/>
        </w:numPr>
        <w:rPr>
          <w:rFonts w:ascii="Calibri" w:eastAsia="Times New Roman" w:hAnsi="Calibri" w:cs="Times New Roman"/>
          <w:color w:val="000000"/>
          <w:sz w:val="28"/>
          <w:szCs w:val="28"/>
        </w:rPr>
      </w:pPr>
      <w:r w:rsidRPr="00203CF4">
        <w:rPr>
          <w:rFonts w:ascii="Calibri" w:eastAsia="Times New Roman" w:hAnsi="Calibri" w:cs="Times New Roman"/>
          <w:color w:val="000000"/>
          <w:sz w:val="28"/>
          <w:szCs w:val="28"/>
        </w:rPr>
        <w:t>How does the design of the visitation center account for the needs of Native American women, children, and families?</w:t>
      </w:r>
    </w:p>
    <w:p w:rsidR="009F32E3" w:rsidRDefault="009F32E3" w:rsidP="009F32E3">
      <w:pPr>
        <w:pStyle w:val="ListParagraph"/>
        <w:spacing w:after="0" w:line="240" w:lineRule="auto"/>
        <w:rPr>
          <w:rFonts w:ascii="Calibri" w:eastAsia="Times New Roman" w:hAnsi="Calibri" w:cs="Times New Roman"/>
          <w:color w:val="000000"/>
          <w:sz w:val="28"/>
          <w:szCs w:val="28"/>
        </w:rPr>
      </w:pPr>
    </w:p>
    <w:p w:rsidR="004E285E" w:rsidRDefault="004E285E" w:rsidP="009F32E3">
      <w:pPr>
        <w:pStyle w:val="ListParagraph"/>
        <w:spacing w:after="0" w:line="240" w:lineRule="auto"/>
        <w:rPr>
          <w:rFonts w:ascii="Calibri" w:eastAsia="Times New Roman" w:hAnsi="Calibri" w:cs="Times New Roman"/>
          <w:color w:val="000000"/>
          <w:sz w:val="28"/>
          <w:szCs w:val="28"/>
        </w:rPr>
      </w:pPr>
    </w:p>
    <w:p w:rsidR="004E285E" w:rsidRDefault="004E285E" w:rsidP="009F32E3">
      <w:pPr>
        <w:pStyle w:val="ListParagraph"/>
        <w:spacing w:after="0" w:line="240" w:lineRule="auto"/>
        <w:rPr>
          <w:rFonts w:ascii="Calibri" w:eastAsia="Times New Roman" w:hAnsi="Calibri" w:cs="Times New Roman"/>
          <w:color w:val="000000"/>
          <w:sz w:val="28"/>
          <w:szCs w:val="28"/>
        </w:rPr>
      </w:pPr>
    </w:p>
    <w:p w:rsidR="009F32E3" w:rsidRPr="009F32E3" w:rsidRDefault="009F32E3" w:rsidP="009F32E3">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color w:val="000000"/>
          <w:sz w:val="32"/>
          <w:szCs w:val="32"/>
        </w:rPr>
      </w:pPr>
      <w:bookmarkStart w:id="0" w:name="_GoBack"/>
      <w:bookmarkEnd w:id="0"/>
      <w:r w:rsidRPr="009F32E3">
        <w:rPr>
          <w:rFonts w:ascii="Calibri" w:eastAsia="Times New Roman" w:hAnsi="Calibri" w:cs="Times New Roman"/>
          <w:b/>
          <w:bCs/>
          <w:color w:val="000000"/>
          <w:sz w:val="32"/>
          <w:szCs w:val="32"/>
        </w:rPr>
        <w:t>Custody</w:t>
      </w:r>
    </w:p>
    <w:p w:rsidR="009F32E3" w:rsidRDefault="009F32E3" w:rsidP="009F32E3">
      <w:pPr>
        <w:spacing w:after="0" w:line="240" w:lineRule="auto"/>
        <w:rPr>
          <w:rFonts w:ascii="Calibri" w:eastAsia="Times New Roman" w:hAnsi="Calibri" w:cs="Times New Roman"/>
          <w:color w:val="000000"/>
          <w:sz w:val="28"/>
          <w:szCs w:val="28"/>
        </w:rPr>
      </w:pPr>
    </w:p>
    <w:p w:rsidR="009F32E3" w:rsidRPr="009F32E3" w:rsidRDefault="009F32E3" w:rsidP="009F32E3">
      <w:pPr>
        <w:pStyle w:val="ListParagraph"/>
        <w:numPr>
          <w:ilvl w:val="0"/>
          <w:numId w:val="16"/>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 xml:space="preserve">How does the legal system </w:t>
      </w:r>
      <w:proofErr w:type="gramStart"/>
      <w:r w:rsidRPr="009F32E3">
        <w:rPr>
          <w:rFonts w:ascii="Calibri" w:eastAsia="Times New Roman" w:hAnsi="Calibri" w:cs="Times New Roman"/>
          <w:color w:val="000000"/>
          <w:sz w:val="28"/>
          <w:szCs w:val="28"/>
        </w:rPr>
        <w:t>take domestic abuse into account</w:t>
      </w:r>
      <w:proofErr w:type="gramEnd"/>
      <w:r w:rsidRPr="009F32E3">
        <w:rPr>
          <w:rFonts w:ascii="Calibri" w:eastAsia="Times New Roman" w:hAnsi="Calibri" w:cs="Times New Roman"/>
          <w:color w:val="000000"/>
          <w:sz w:val="28"/>
          <w:szCs w:val="28"/>
        </w:rPr>
        <w:t xml:space="preserve"> in the resolution of child custody and access in ways that protect the safety and well-being of children and adult parties while also assuring due process?</w:t>
      </w:r>
    </w:p>
    <w:p w:rsidR="009F32E3" w:rsidRPr="009F32E3" w:rsidRDefault="009F32E3" w:rsidP="009F32E3">
      <w:pPr>
        <w:pStyle w:val="ListParagraph"/>
        <w:numPr>
          <w:ilvl w:val="0"/>
          <w:numId w:val="16"/>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is the safety and wellbeing of victims of domestic violence and their children addressed and promoted in the process of resolving child custody matters in Winona County, MN?</w:t>
      </w:r>
    </w:p>
    <w:p w:rsidR="00C55873" w:rsidRDefault="00C55873"/>
    <w:p w:rsidR="004E285E" w:rsidRDefault="004E285E"/>
    <w:p w:rsidR="009F32E3" w:rsidRPr="009F32E3" w:rsidRDefault="009F32E3" w:rsidP="009F32E3">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color w:val="000000"/>
          <w:sz w:val="32"/>
          <w:szCs w:val="32"/>
        </w:rPr>
      </w:pPr>
      <w:r w:rsidRPr="009F32E3">
        <w:rPr>
          <w:rFonts w:ascii="Calibri" w:eastAsia="Times New Roman" w:hAnsi="Calibri" w:cs="Times New Roman"/>
          <w:b/>
          <w:bCs/>
          <w:color w:val="000000"/>
          <w:sz w:val="32"/>
          <w:szCs w:val="32"/>
        </w:rPr>
        <w:t>Other Systems/Institutions</w:t>
      </w:r>
    </w:p>
    <w:p w:rsidR="009F32E3" w:rsidRDefault="009F32E3" w:rsidP="009F32E3">
      <w:pPr>
        <w:pStyle w:val="ListParagraph"/>
        <w:spacing w:after="0" w:line="240" w:lineRule="auto"/>
        <w:rPr>
          <w:rFonts w:ascii="Calibri" w:eastAsia="Times New Roman" w:hAnsi="Calibri" w:cs="Times New Roman"/>
          <w:color w:val="000000"/>
          <w:sz w:val="28"/>
          <w:szCs w:val="28"/>
        </w:rPr>
      </w:pPr>
    </w:p>
    <w:p w:rsidR="009F32E3" w:rsidRPr="009F32E3" w:rsidRDefault="009F32E3" w:rsidP="009F32E3">
      <w:pPr>
        <w:pStyle w:val="ListParagraph"/>
        <w:numPr>
          <w:ilvl w:val="0"/>
          <w:numId w:val="11"/>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In what ways do batterer's treatment programs and the system surrounding them prioritize and/or jeopardize the safety of victims and their children?</w:t>
      </w:r>
    </w:p>
    <w:p w:rsidR="009F32E3" w:rsidRPr="009F32E3" w:rsidRDefault="00D62449" w:rsidP="009F32E3">
      <w:pPr>
        <w:pStyle w:val="ListParagraph"/>
        <w:numPr>
          <w:ilvl w:val="0"/>
          <w:numId w:val="11"/>
        </w:num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Examine i</w:t>
      </w:r>
      <w:r w:rsidR="009F32E3" w:rsidRPr="009F32E3">
        <w:rPr>
          <w:rFonts w:ascii="Calibri" w:eastAsia="Times New Roman" w:hAnsi="Calibri" w:cs="Times New Roman"/>
          <w:color w:val="000000"/>
          <w:sz w:val="28"/>
          <w:szCs w:val="28"/>
        </w:rPr>
        <w:t>ntake sessions in a mental health institution to analyze the linkages, gaps, and effectiveness of communities in preventing and addressing factors that make persons with intellectual disabilities vulnerable to violence and abuse</w:t>
      </w:r>
    </w:p>
    <w:p w:rsidR="009F32E3" w:rsidRPr="009F32E3" w:rsidRDefault="009F32E3" w:rsidP="009F32E3">
      <w:pPr>
        <w:pStyle w:val="ListParagraph"/>
        <w:numPr>
          <w:ilvl w:val="0"/>
          <w:numId w:val="11"/>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does [organization] respond to domestic violence victims at work?</w:t>
      </w:r>
    </w:p>
    <w:p w:rsidR="009F32E3" w:rsidRPr="009F32E3" w:rsidRDefault="009F32E3" w:rsidP="009F32E3">
      <w:pPr>
        <w:pStyle w:val="ListParagraph"/>
        <w:numPr>
          <w:ilvl w:val="0"/>
          <w:numId w:val="11"/>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How does the admissions process for Chorley Women's Refuge Group affect the safety of women and children and increase the accountability of perpetrators of domestic abuse?</w:t>
      </w:r>
    </w:p>
    <w:p w:rsidR="009F32E3" w:rsidRDefault="009F32E3" w:rsidP="009F32E3">
      <w:pPr>
        <w:pStyle w:val="ListParagraph"/>
        <w:numPr>
          <w:ilvl w:val="0"/>
          <w:numId w:val="11"/>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What contributes to or reduces violence for women with Fetal Alcohol Syndrome who live on the streets?</w:t>
      </w:r>
    </w:p>
    <w:p w:rsidR="00203CF4" w:rsidRPr="009F32E3" w:rsidRDefault="00203CF4" w:rsidP="00203CF4">
      <w:pPr>
        <w:pStyle w:val="ListParagraph"/>
        <w:numPr>
          <w:ilvl w:val="0"/>
          <w:numId w:val="11"/>
        </w:numPr>
        <w:spacing w:after="0" w:line="240" w:lineRule="auto"/>
        <w:rPr>
          <w:rFonts w:ascii="Calibri" w:eastAsia="Times New Roman" w:hAnsi="Calibri" w:cs="Times New Roman"/>
          <w:color w:val="000000"/>
          <w:sz w:val="28"/>
          <w:szCs w:val="28"/>
        </w:rPr>
      </w:pPr>
      <w:r w:rsidRPr="00203CF4">
        <w:rPr>
          <w:rFonts w:ascii="Calibri" w:eastAsia="Times New Roman" w:hAnsi="Calibri" w:cs="Times New Roman"/>
          <w:color w:val="000000"/>
          <w:sz w:val="28"/>
          <w:szCs w:val="28"/>
        </w:rPr>
        <w:t>How does the design or lack of services in the community make women of color more vulnerable to violence?</w:t>
      </w:r>
    </w:p>
    <w:p w:rsidR="009F32E3" w:rsidRPr="009F32E3" w:rsidRDefault="009F32E3" w:rsidP="009F32E3">
      <w:pPr>
        <w:pStyle w:val="ListParagraph"/>
        <w:numPr>
          <w:ilvl w:val="0"/>
          <w:numId w:val="11"/>
        </w:numPr>
        <w:spacing w:after="0" w:line="240" w:lineRule="auto"/>
        <w:rPr>
          <w:rFonts w:ascii="Calibri" w:eastAsia="Times New Roman" w:hAnsi="Calibri" w:cs="Times New Roman"/>
          <w:color w:val="000000"/>
          <w:sz w:val="28"/>
          <w:szCs w:val="28"/>
        </w:rPr>
      </w:pPr>
      <w:r w:rsidRPr="009F32E3">
        <w:rPr>
          <w:rFonts w:ascii="Calibri" w:eastAsia="Times New Roman" w:hAnsi="Calibri" w:cs="Times New Roman"/>
          <w:color w:val="000000"/>
          <w:sz w:val="28"/>
          <w:szCs w:val="28"/>
        </w:rPr>
        <w:t>Is Armadale Domestic Violence Intervention Project helping to keep women and children safe and holding offenders accountable for their violence and abuse?</w:t>
      </w:r>
    </w:p>
    <w:p w:rsidR="009F32E3" w:rsidRDefault="009F32E3"/>
    <w:sectPr w:rsidR="009F32E3" w:rsidSect="00D62449">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5E" w:rsidRDefault="004E285E" w:rsidP="004E285E">
      <w:pPr>
        <w:spacing w:after="0" w:line="240" w:lineRule="auto"/>
      </w:pPr>
      <w:r>
        <w:separator/>
      </w:r>
    </w:p>
  </w:endnote>
  <w:endnote w:type="continuationSeparator" w:id="0">
    <w:p w:rsidR="004E285E" w:rsidRDefault="004E285E" w:rsidP="004E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5E" w:rsidRDefault="004E285E" w:rsidP="004E285E">
    <w:pPr>
      <w:pStyle w:val="Footer"/>
      <w:tabs>
        <w:tab w:val="clear" w:pos="9360"/>
        <w:tab w:val="right" w:pos="10080"/>
      </w:tabs>
      <w:rPr>
        <w:sz w:val="20"/>
        <w:szCs w:val="20"/>
      </w:rPr>
    </w:pPr>
  </w:p>
  <w:p w:rsidR="004E285E" w:rsidRPr="004E285E" w:rsidRDefault="004E285E" w:rsidP="004E285E">
    <w:pPr>
      <w:pStyle w:val="Footer"/>
      <w:tabs>
        <w:tab w:val="clear" w:pos="9360"/>
        <w:tab w:val="right" w:pos="10080"/>
      </w:tabs>
      <w:rPr>
        <w:sz w:val="20"/>
        <w:szCs w:val="20"/>
      </w:rPr>
    </w:pPr>
    <w:r w:rsidRPr="004E285E">
      <w:rPr>
        <w:sz w:val="20"/>
        <w:szCs w:val="20"/>
      </w:rPr>
      <w:t>Audit Logistics Guide</w:t>
    </w:r>
    <w:r w:rsidRPr="004E285E">
      <w:rPr>
        <w:sz w:val="20"/>
        <w:szCs w:val="20"/>
      </w:rPr>
      <w:tab/>
    </w:r>
    <w:r w:rsidRPr="004E285E">
      <w:rPr>
        <w:sz w:val="20"/>
        <w:szCs w:val="20"/>
      </w:rPr>
      <w:tab/>
      <w:t>Sample Safety Audit Questions</w:t>
    </w:r>
    <w:r w:rsidR="00203CF4">
      <w:rPr>
        <w:sz w:val="20"/>
        <w:szCs w:val="20"/>
      </w:rPr>
      <w:t xml:space="preserve"> (long list)</w:t>
    </w:r>
  </w:p>
  <w:p w:rsidR="004E285E" w:rsidRPr="004E285E" w:rsidRDefault="004E285E" w:rsidP="004E285E">
    <w:pPr>
      <w:pStyle w:val="Footer"/>
      <w:rPr>
        <w:sz w:val="20"/>
        <w:szCs w:val="20"/>
      </w:rPr>
    </w:pPr>
    <w:r w:rsidRPr="004E285E">
      <w:rPr>
        <w:sz w:val="20"/>
        <w:szCs w:val="20"/>
      </w:rPr>
      <w:t xml:space="preserve">Praxis International, Inc. </w:t>
    </w:r>
    <w:r w:rsidRPr="004E285E">
      <w:rPr>
        <w:sz w:val="20"/>
        <w:szCs w:val="20"/>
      </w:rPr>
      <w:tab/>
    </w:r>
    <w:r w:rsidRPr="004E285E">
      <w:rPr>
        <w:sz w:val="20"/>
        <w:szCs w:val="20"/>
      </w:rPr>
      <w:tab/>
    </w:r>
  </w:p>
  <w:p w:rsidR="004E285E" w:rsidRPr="004E285E" w:rsidRDefault="00203CF4" w:rsidP="004E285E">
    <w:pPr>
      <w:pStyle w:val="Footer"/>
      <w:tabs>
        <w:tab w:val="clear" w:pos="9360"/>
        <w:tab w:val="right" w:pos="10080"/>
      </w:tabs>
      <w:rPr>
        <w:sz w:val="20"/>
        <w:szCs w:val="20"/>
      </w:rPr>
    </w:pPr>
    <w:hyperlink r:id="rId1" w:history="1">
      <w:r w:rsidR="004E285E" w:rsidRPr="004E285E">
        <w:rPr>
          <w:rStyle w:val="Hyperlink"/>
          <w:sz w:val="20"/>
          <w:szCs w:val="20"/>
        </w:rPr>
        <w:t>www.praxisinternational.org</w:t>
      </w:r>
    </w:hyperlink>
    <w:r w:rsidR="004E285E" w:rsidRPr="004E285E">
      <w:rPr>
        <w:sz w:val="20"/>
        <w:szCs w:val="20"/>
      </w:rPr>
      <w:tab/>
    </w:r>
    <w:r w:rsidR="004E285E" w:rsidRPr="004E285E">
      <w:rPr>
        <w:i/>
        <w:sz w:val="20"/>
        <w:szCs w:val="20"/>
      </w:rPr>
      <w:t xml:space="preserve">    </w:t>
    </w:r>
    <w:r w:rsidR="004E285E" w:rsidRPr="004E285E">
      <w:rPr>
        <w:i/>
        <w:sz w:val="20"/>
        <w:szCs w:val="20"/>
      </w:rPr>
      <w:tab/>
    </w:r>
    <w:r w:rsidR="004E285E" w:rsidRPr="004E285E">
      <w:rPr>
        <w:snapToGrid w:val="0"/>
        <w:sz w:val="20"/>
        <w:szCs w:val="20"/>
      </w:rPr>
      <w:t xml:space="preserve">Page </w:t>
    </w:r>
    <w:r w:rsidR="004E285E" w:rsidRPr="004E285E">
      <w:rPr>
        <w:rStyle w:val="PageNumber"/>
        <w:sz w:val="20"/>
        <w:szCs w:val="20"/>
      </w:rPr>
      <w:fldChar w:fldCharType="begin"/>
    </w:r>
    <w:r w:rsidR="004E285E" w:rsidRPr="004E285E">
      <w:rPr>
        <w:rStyle w:val="PageNumber"/>
        <w:sz w:val="20"/>
        <w:szCs w:val="20"/>
      </w:rPr>
      <w:instrText xml:space="preserve"> PAGE </w:instrText>
    </w:r>
    <w:r w:rsidR="004E285E" w:rsidRPr="004E285E">
      <w:rPr>
        <w:rStyle w:val="PageNumber"/>
        <w:sz w:val="20"/>
        <w:szCs w:val="20"/>
      </w:rPr>
      <w:fldChar w:fldCharType="separate"/>
    </w:r>
    <w:r>
      <w:rPr>
        <w:rStyle w:val="PageNumber"/>
        <w:noProof/>
        <w:sz w:val="20"/>
        <w:szCs w:val="20"/>
      </w:rPr>
      <w:t>6</w:t>
    </w:r>
    <w:r w:rsidR="004E285E" w:rsidRPr="004E285E">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5E" w:rsidRDefault="004E285E" w:rsidP="004E285E">
      <w:pPr>
        <w:spacing w:after="0" w:line="240" w:lineRule="auto"/>
      </w:pPr>
      <w:r>
        <w:separator/>
      </w:r>
    </w:p>
  </w:footnote>
  <w:footnote w:type="continuationSeparator" w:id="0">
    <w:p w:rsidR="004E285E" w:rsidRDefault="004E285E" w:rsidP="004E2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467C"/>
    <w:multiLevelType w:val="hybridMultilevel"/>
    <w:tmpl w:val="AE5A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51013B"/>
    <w:multiLevelType w:val="hybridMultilevel"/>
    <w:tmpl w:val="DCF08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E0648"/>
    <w:multiLevelType w:val="hybridMultilevel"/>
    <w:tmpl w:val="51A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23690"/>
    <w:multiLevelType w:val="hybridMultilevel"/>
    <w:tmpl w:val="FEEE9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8D4316"/>
    <w:multiLevelType w:val="hybridMultilevel"/>
    <w:tmpl w:val="AC7A7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E55432"/>
    <w:multiLevelType w:val="hybridMultilevel"/>
    <w:tmpl w:val="AA58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A002D4"/>
    <w:multiLevelType w:val="hybridMultilevel"/>
    <w:tmpl w:val="81E4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DE2C15"/>
    <w:multiLevelType w:val="hybridMultilevel"/>
    <w:tmpl w:val="D1D4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7C3276"/>
    <w:multiLevelType w:val="hybridMultilevel"/>
    <w:tmpl w:val="08B20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97449F"/>
    <w:multiLevelType w:val="hybridMultilevel"/>
    <w:tmpl w:val="8AF0B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9B4E99"/>
    <w:multiLevelType w:val="hybridMultilevel"/>
    <w:tmpl w:val="2AAA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650C67"/>
    <w:multiLevelType w:val="hybridMultilevel"/>
    <w:tmpl w:val="0CD46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E245CD"/>
    <w:multiLevelType w:val="hybridMultilevel"/>
    <w:tmpl w:val="2C72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F72734"/>
    <w:multiLevelType w:val="hybridMultilevel"/>
    <w:tmpl w:val="556A4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B47849"/>
    <w:multiLevelType w:val="hybridMultilevel"/>
    <w:tmpl w:val="A63A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B5623"/>
    <w:multiLevelType w:val="hybridMultilevel"/>
    <w:tmpl w:val="99909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num>
  <w:num w:numId="4">
    <w:abstractNumId w:val="4"/>
  </w:num>
  <w:num w:numId="5">
    <w:abstractNumId w:val="5"/>
  </w:num>
  <w:num w:numId="6">
    <w:abstractNumId w:val="15"/>
  </w:num>
  <w:num w:numId="7">
    <w:abstractNumId w:val="6"/>
  </w:num>
  <w:num w:numId="8">
    <w:abstractNumId w:val="13"/>
  </w:num>
  <w:num w:numId="9">
    <w:abstractNumId w:val="7"/>
  </w:num>
  <w:num w:numId="10">
    <w:abstractNumId w:val="1"/>
  </w:num>
  <w:num w:numId="11">
    <w:abstractNumId w:val="2"/>
  </w:num>
  <w:num w:numId="12">
    <w:abstractNumId w:val="10"/>
  </w:num>
  <w:num w:numId="13">
    <w:abstractNumId w:val="0"/>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E3"/>
    <w:rsid w:val="00203CF4"/>
    <w:rsid w:val="004E285E"/>
    <w:rsid w:val="009F32E3"/>
    <w:rsid w:val="00C55873"/>
    <w:rsid w:val="00D6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50E3"/>
  <w15:chartTrackingRefBased/>
  <w15:docId w15:val="{1E01995B-C649-4CAF-83DA-AC6E0D75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2E3"/>
    <w:pPr>
      <w:ind w:left="720"/>
      <w:contextualSpacing/>
    </w:pPr>
  </w:style>
  <w:style w:type="paragraph" w:styleId="BalloonText">
    <w:name w:val="Balloon Text"/>
    <w:basedOn w:val="Normal"/>
    <w:link w:val="BalloonTextChar"/>
    <w:uiPriority w:val="99"/>
    <w:semiHidden/>
    <w:unhideWhenUsed/>
    <w:rsid w:val="00D62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449"/>
    <w:rPr>
      <w:rFonts w:ascii="Segoe UI" w:hAnsi="Segoe UI" w:cs="Segoe UI"/>
      <w:sz w:val="18"/>
      <w:szCs w:val="18"/>
    </w:rPr>
  </w:style>
  <w:style w:type="paragraph" w:styleId="Header">
    <w:name w:val="header"/>
    <w:basedOn w:val="Normal"/>
    <w:link w:val="HeaderChar"/>
    <w:uiPriority w:val="99"/>
    <w:unhideWhenUsed/>
    <w:rsid w:val="004E2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5E"/>
  </w:style>
  <w:style w:type="paragraph" w:styleId="Footer">
    <w:name w:val="footer"/>
    <w:basedOn w:val="Normal"/>
    <w:link w:val="FooterChar"/>
    <w:unhideWhenUsed/>
    <w:rsid w:val="004E2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5E"/>
  </w:style>
  <w:style w:type="character" w:styleId="Hyperlink">
    <w:name w:val="Hyperlink"/>
    <w:rsid w:val="004E285E"/>
    <w:rPr>
      <w:color w:val="0000FF"/>
      <w:u w:val="single"/>
    </w:rPr>
  </w:style>
  <w:style w:type="character" w:styleId="PageNumber">
    <w:name w:val="page number"/>
    <w:basedOn w:val="DefaultParagraphFont"/>
    <w:rsid w:val="004E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axis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Woods</dc:creator>
  <cp:keywords/>
  <dc:description/>
  <cp:lastModifiedBy>Maren Woods</cp:lastModifiedBy>
  <cp:revision>4</cp:revision>
  <cp:lastPrinted>2017-01-24T14:32:00Z</cp:lastPrinted>
  <dcterms:created xsi:type="dcterms:W3CDTF">2017-01-24T14:17:00Z</dcterms:created>
  <dcterms:modified xsi:type="dcterms:W3CDTF">2017-01-24T19:10:00Z</dcterms:modified>
</cp:coreProperties>
</file>